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9204" w14:textId="629B2EE6" w:rsidR="004A69BC" w:rsidRPr="001C7B85" w:rsidRDefault="001C7B85" w:rsidP="00204DBA">
      <w:pPr>
        <w:rPr>
          <w:b/>
          <w:bCs/>
          <w:color w:val="8DC63F"/>
          <w:sz w:val="28"/>
          <w:szCs w:val="28"/>
        </w:rPr>
      </w:pPr>
      <w:bookmarkStart w:id="0" w:name="_GoBack"/>
      <w:bookmarkEnd w:id="0"/>
      <w:r w:rsidRPr="001C7B85">
        <w:rPr>
          <w:b/>
          <w:bCs/>
          <w:color w:val="8DC63F"/>
          <w:sz w:val="28"/>
          <w:szCs w:val="28"/>
        </w:rPr>
        <w:t xml:space="preserve">JSE TECHNOLOGY REFRESH </w:t>
      </w:r>
      <w:r w:rsidR="00685E40">
        <w:rPr>
          <w:b/>
          <w:bCs/>
          <w:color w:val="8DC63F"/>
          <w:sz w:val="28"/>
          <w:szCs w:val="28"/>
        </w:rPr>
        <w:t>–</w:t>
      </w:r>
      <w:r w:rsidRPr="001C7B85">
        <w:rPr>
          <w:b/>
          <w:bCs/>
          <w:color w:val="8DC63F"/>
          <w:sz w:val="28"/>
          <w:szCs w:val="28"/>
        </w:rPr>
        <w:t xml:space="preserve"> </w:t>
      </w:r>
      <w:r w:rsidR="00685E40">
        <w:rPr>
          <w:b/>
          <w:bCs/>
          <w:color w:val="8DC63F"/>
          <w:sz w:val="28"/>
          <w:szCs w:val="28"/>
        </w:rPr>
        <w:t xml:space="preserve">SENS </w:t>
      </w:r>
      <w:r w:rsidR="001544D4">
        <w:rPr>
          <w:b/>
          <w:bCs/>
          <w:color w:val="8DC63F"/>
          <w:sz w:val="28"/>
          <w:szCs w:val="28"/>
        </w:rPr>
        <w:t>ROADMAP REVIEW</w:t>
      </w:r>
    </w:p>
    <w:p w14:paraId="1EF76072" w14:textId="77777777" w:rsidR="001C7B85" w:rsidRPr="00F043B1" w:rsidRDefault="001C7B85" w:rsidP="00204DBA">
      <w:pPr>
        <w:rPr>
          <w:b/>
          <w:bCs/>
          <w:color w:val="8DC63F"/>
          <w:szCs w:val="20"/>
        </w:rPr>
      </w:pPr>
    </w:p>
    <w:p w14:paraId="133BC9B6" w14:textId="77777777" w:rsidR="001C7B85" w:rsidRPr="001C7B85" w:rsidRDefault="001C7B85" w:rsidP="00204DBA">
      <w:pPr>
        <w:rPr>
          <w:b/>
          <w:bCs/>
          <w:color w:val="auto"/>
          <w:sz w:val="28"/>
          <w:szCs w:val="28"/>
        </w:rPr>
      </w:pPr>
      <w:r w:rsidRPr="001C7B85">
        <w:rPr>
          <w:b/>
          <w:bCs/>
          <w:color w:val="auto"/>
          <w:sz w:val="28"/>
          <w:szCs w:val="28"/>
        </w:rPr>
        <w:t>Introduction</w:t>
      </w:r>
    </w:p>
    <w:p w14:paraId="77B60BDA" w14:textId="70C3121F" w:rsidR="00685E40" w:rsidRPr="00685E40" w:rsidRDefault="00D175D3" w:rsidP="00685E40">
      <w:pPr>
        <w:pStyle w:val="NormalWeb"/>
        <w:spacing w:after="120"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This document accompanies the presentation </w:t>
      </w:r>
      <w:r w:rsidR="001544D4">
        <w:rPr>
          <w:rFonts w:asciiTheme="minorHAnsi" w:hAnsiTheme="minorHAnsi"/>
          <w:color w:val="000000"/>
          <w:sz w:val="20"/>
          <w:szCs w:val="20"/>
        </w:rPr>
        <w:t xml:space="preserve">provided to you </w:t>
      </w:r>
      <w:r>
        <w:rPr>
          <w:rFonts w:asciiTheme="minorHAnsi" w:hAnsiTheme="minorHAnsi"/>
          <w:color w:val="000000"/>
          <w:sz w:val="20"/>
          <w:szCs w:val="20"/>
        </w:rPr>
        <w:t xml:space="preserve">that </w:t>
      </w:r>
      <w:r w:rsidR="001544D4">
        <w:rPr>
          <w:rFonts w:asciiTheme="minorHAnsi" w:hAnsiTheme="minorHAnsi"/>
          <w:color w:val="000000"/>
          <w:sz w:val="20"/>
          <w:szCs w:val="20"/>
        </w:rPr>
        <w:t>raise</w:t>
      </w:r>
      <w:r>
        <w:rPr>
          <w:rFonts w:asciiTheme="minorHAnsi" w:hAnsiTheme="minorHAnsi"/>
          <w:color w:val="000000"/>
          <w:sz w:val="20"/>
          <w:szCs w:val="20"/>
        </w:rPr>
        <w:t>s</w:t>
      </w:r>
      <w:r w:rsidR="001544D4">
        <w:rPr>
          <w:rFonts w:asciiTheme="minorHAnsi" w:hAnsiTheme="minorHAnsi"/>
          <w:color w:val="000000"/>
          <w:sz w:val="20"/>
          <w:szCs w:val="20"/>
        </w:rPr>
        <w:t xml:space="preserve"> awareness about</w:t>
      </w:r>
      <w:r w:rsidR="00FD44F1" w:rsidRPr="00FD44F1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="00FD44F1">
        <w:rPr>
          <w:rFonts w:asciiTheme="minorHAnsi" w:hAnsiTheme="minorHAnsi"/>
          <w:color w:val="000000"/>
          <w:sz w:val="20"/>
          <w:szCs w:val="20"/>
        </w:rPr>
        <w:t xml:space="preserve">SENS Roadmap review which is aimed at </w:t>
      </w:r>
      <w:r w:rsidR="00FD44F1" w:rsidRPr="00685E40">
        <w:rPr>
          <w:rFonts w:asciiTheme="minorHAnsi" w:hAnsiTheme="minorHAnsi"/>
          <w:color w:val="000000"/>
          <w:sz w:val="20"/>
          <w:szCs w:val="20"/>
        </w:rPr>
        <w:t xml:space="preserve">enhancing the Stock Exchange News Service (SENS) </w:t>
      </w:r>
      <w:r w:rsidR="00FD44F1">
        <w:rPr>
          <w:rFonts w:asciiTheme="minorHAnsi" w:hAnsiTheme="minorHAnsi"/>
          <w:color w:val="000000"/>
          <w:sz w:val="20"/>
          <w:szCs w:val="20"/>
        </w:rPr>
        <w:t xml:space="preserve">solution, </w:t>
      </w:r>
      <w:r w:rsidR="001544D4">
        <w:rPr>
          <w:rFonts w:asciiTheme="minorHAnsi" w:hAnsiTheme="minorHAnsi"/>
          <w:color w:val="000000"/>
          <w:sz w:val="20"/>
          <w:szCs w:val="20"/>
        </w:rPr>
        <w:t xml:space="preserve">and to explain the ideas and the ways that the JSE would like to </w:t>
      </w:r>
      <w:r w:rsidR="001544D4" w:rsidRPr="001544D4">
        <w:rPr>
          <w:rFonts w:asciiTheme="minorHAnsi" w:hAnsiTheme="minorHAnsi"/>
          <w:color w:val="000000"/>
          <w:sz w:val="20"/>
          <w:szCs w:val="20"/>
        </w:rPr>
        <w:t xml:space="preserve">collaborate and co-create </w:t>
      </w:r>
      <w:r w:rsidR="00FD44F1"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="001544D4" w:rsidRPr="001544D4">
        <w:rPr>
          <w:rFonts w:asciiTheme="minorHAnsi" w:hAnsiTheme="minorHAnsi"/>
          <w:color w:val="000000"/>
          <w:sz w:val="20"/>
          <w:szCs w:val="20"/>
        </w:rPr>
        <w:t>solution with</w:t>
      </w:r>
      <w:r w:rsidR="001544D4">
        <w:rPr>
          <w:color w:val="000000"/>
          <w:szCs w:val="20"/>
        </w:rPr>
        <w:t xml:space="preserve"> </w:t>
      </w:r>
      <w:r w:rsidR="001544D4" w:rsidRPr="001544D4">
        <w:rPr>
          <w:rFonts w:asciiTheme="minorHAnsi" w:hAnsiTheme="minorHAnsi"/>
          <w:color w:val="000000"/>
          <w:sz w:val="20"/>
          <w:szCs w:val="20"/>
        </w:rPr>
        <w:t>you</w:t>
      </w:r>
      <w:r w:rsidR="00FD44F1">
        <w:rPr>
          <w:rFonts w:asciiTheme="minorHAnsi" w:hAnsiTheme="minorHAnsi"/>
          <w:color w:val="000000"/>
          <w:sz w:val="20"/>
          <w:szCs w:val="20"/>
        </w:rPr>
        <w:t xml:space="preserve">.  </w:t>
      </w:r>
      <w:r w:rsidR="00685E40" w:rsidRPr="00685E40"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14:paraId="1DF1A801" w14:textId="04389786" w:rsidR="001C7B85" w:rsidRPr="00A177ED" w:rsidRDefault="00685E40" w:rsidP="00685E40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85E40"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="00FD44F1">
        <w:rPr>
          <w:rFonts w:asciiTheme="minorHAnsi" w:hAnsiTheme="minorHAnsi"/>
          <w:color w:val="000000"/>
          <w:sz w:val="20"/>
          <w:szCs w:val="20"/>
        </w:rPr>
        <w:t xml:space="preserve">enhancement of the SENS solution </w:t>
      </w:r>
      <w:r w:rsidRPr="00685E40">
        <w:rPr>
          <w:rFonts w:asciiTheme="minorHAnsi" w:hAnsiTheme="minorHAnsi"/>
          <w:color w:val="000000"/>
          <w:sz w:val="20"/>
          <w:szCs w:val="20"/>
        </w:rPr>
        <w:t xml:space="preserve">is a prioritised initiative as part of our broader market strategy to </w:t>
      </w:r>
      <w:r w:rsidR="000F67AA">
        <w:rPr>
          <w:rFonts w:asciiTheme="minorHAnsi" w:hAnsiTheme="minorHAnsi"/>
          <w:color w:val="000000"/>
          <w:sz w:val="20"/>
          <w:szCs w:val="20"/>
        </w:rPr>
        <w:t>enhance</w:t>
      </w:r>
      <w:r w:rsidR="00FD44F1">
        <w:rPr>
          <w:rFonts w:asciiTheme="minorHAnsi" w:hAnsiTheme="minorHAnsi"/>
          <w:color w:val="000000"/>
          <w:sz w:val="20"/>
          <w:szCs w:val="20"/>
        </w:rPr>
        <w:t xml:space="preserve"> solutions to align, as much as possible, to global best practices an</w:t>
      </w:r>
      <w:r w:rsidR="00D175D3">
        <w:rPr>
          <w:rFonts w:asciiTheme="minorHAnsi" w:hAnsiTheme="minorHAnsi"/>
          <w:color w:val="000000"/>
          <w:sz w:val="20"/>
          <w:szCs w:val="20"/>
        </w:rPr>
        <w:t xml:space="preserve">d cater for </w:t>
      </w:r>
      <w:r w:rsidRPr="00685E40">
        <w:rPr>
          <w:rFonts w:asciiTheme="minorHAnsi" w:hAnsiTheme="minorHAnsi"/>
          <w:color w:val="000000"/>
          <w:sz w:val="20"/>
          <w:szCs w:val="20"/>
        </w:rPr>
        <w:t>evolving market needs, and client-centric data products and services</w:t>
      </w:r>
      <w:r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5AC6E0F0" w14:textId="3EF853D6" w:rsidR="00403125" w:rsidRPr="00FD44F1" w:rsidRDefault="001058B4" w:rsidP="00685E40">
      <w:pPr>
        <w:spacing w:before="240" w:after="120" w:line="276" w:lineRule="auto"/>
        <w:rPr>
          <w:rFonts w:asciiTheme="minorHAnsi" w:hAnsiTheme="minorHAnsi"/>
          <w:b/>
          <w:color w:val="000000"/>
          <w:szCs w:val="20"/>
        </w:rPr>
      </w:pPr>
      <w:r w:rsidRPr="00A177ED">
        <w:rPr>
          <w:rFonts w:asciiTheme="minorHAnsi" w:hAnsiTheme="minorHAnsi"/>
          <w:color w:val="000000"/>
          <w:szCs w:val="20"/>
        </w:rPr>
        <w:t xml:space="preserve">As </w:t>
      </w:r>
      <w:r w:rsidR="00FD44F1">
        <w:rPr>
          <w:rFonts w:asciiTheme="minorHAnsi" w:hAnsiTheme="minorHAnsi"/>
          <w:color w:val="000000"/>
          <w:szCs w:val="20"/>
        </w:rPr>
        <w:t xml:space="preserve">stated in the accompanying presentation, </w:t>
      </w:r>
      <w:r w:rsidRPr="00A177ED">
        <w:rPr>
          <w:rFonts w:asciiTheme="minorHAnsi" w:hAnsiTheme="minorHAnsi"/>
          <w:color w:val="000000"/>
          <w:szCs w:val="20"/>
        </w:rPr>
        <w:t xml:space="preserve">please </w:t>
      </w:r>
      <w:r w:rsidR="003221B4" w:rsidRPr="00A177ED">
        <w:rPr>
          <w:rFonts w:asciiTheme="minorHAnsi" w:hAnsiTheme="minorHAnsi"/>
          <w:b/>
          <w:color w:val="000000"/>
          <w:szCs w:val="20"/>
        </w:rPr>
        <w:t>complete</w:t>
      </w:r>
      <w:r w:rsidRPr="00A177ED">
        <w:rPr>
          <w:rFonts w:asciiTheme="minorHAnsi" w:hAnsiTheme="minorHAnsi"/>
          <w:b/>
          <w:color w:val="000000"/>
          <w:szCs w:val="20"/>
        </w:rPr>
        <w:t xml:space="preserve"> the attached </w:t>
      </w:r>
      <w:r w:rsidRPr="00FD44F1">
        <w:rPr>
          <w:rFonts w:asciiTheme="minorHAnsi" w:hAnsiTheme="minorHAnsi"/>
          <w:b/>
          <w:color w:val="000000"/>
          <w:szCs w:val="20"/>
        </w:rPr>
        <w:t xml:space="preserve">feedback form and return this to </w:t>
      </w:r>
      <w:hyperlink r:id="rId8" w:history="1">
        <w:r w:rsidR="00FD44F1" w:rsidRPr="00FD44F1">
          <w:rPr>
            <w:rStyle w:val="Hyperlink"/>
            <w:rFonts w:asciiTheme="minorHAnsi" w:hAnsiTheme="minorHAnsi"/>
            <w:b/>
            <w:szCs w:val="20"/>
          </w:rPr>
          <w:t>mdprojects@jse.co.za</w:t>
        </w:r>
      </w:hyperlink>
      <w:r w:rsidR="00FD44F1" w:rsidRPr="00FD44F1">
        <w:rPr>
          <w:rFonts w:asciiTheme="minorHAnsi" w:hAnsiTheme="minorHAnsi"/>
          <w:b/>
          <w:color w:val="000000"/>
          <w:szCs w:val="20"/>
        </w:rPr>
        <w:t xml:space="preserve"> </w:t>
      </w:r>
      <w:r w:rsidRPr="00FD44F1">
        <w:rPr>
          <w:rFonts w:asciiTheme="minorHAnsi" w:hAnsiTheme="minorHAnsi"/>
          <w:b/>
          <w:color w:val="000000"/>
          <w:szCs w:val="20"/>
        </w:rPr>
        <w:t xml:space="preserve"> by </w:t>
      </w:r>
      <w:r w:rsidR="000F67AA">
        <w:rPr>
          <w:rFonts w:asciiTheme="minorHAnsi" w:hAnsiTheme="minorHAnsi"/>
          <w:b/>
          <w:color w:val="000000"/>
          <w:szCs w:val="20"/>
        </w:rPr>
        <w:t xml:space="preserve">end of day Friday, 28 </w:t>
      </w:r>
      <w:r w:rsidR="00FD44F1">
        <w:rPr>
          <w:rFonts w:asciiTheme="minorHAnsi" w:hAnsiTheme="minorHAnsi"/>
          <w:b/>
          <w:color w:val="000000"/>
          <w:szCs w:val="20"/>
        </w:rPr>
        <w:t>June</w:t>
      </w:r>
      <w:r w:rsidRPr="00FD44F1">
        <w:rPr>
          <w:rFonts w:asciiTheme="minorHAnsi" w:hAnsiTheme="minorHAnsi"/>
          <w:b/>
          <w:color w:val="000000"/>
          <w:szCs w:val="20"/>
        </w:rPr>
        <w:t xml:space="preserve"> 201</w:t>
      </w:r>
      <w:r w:rsidR="006E4BD4" w:rsidRPr="00FD44F1">
        <w:rPr>
          <w:rFonts w:asciiTheme="minorHAnsi" w:hAnsiTheme="minorHAnsi"/>
          <w:b/>
          <w:color w:val="000000"/>
          <w:szCs w:val="20"/>
        </w:rPr>
        <w:t>9</w:t>
      </w:r>
      <w:r w:rsidR="003B339E" w:rsidRPr="00FD44F1">
        <w:rPr>
          <w:rFonts w:asciiTheme="minorHAnsi" w:hAnsiTheme="minorHAnsi"/>
          <w:b/>
          <w:color w:val="000000"/>
          <w:szCs w:val="20"/>
        </w:rPr>
        <w:t>.</w:t>
      </w:r>
    </w:p>
    <w:p w14:paraId="77D3A2FE" w14:textId="6698ECB0" w:rsidR="008A1C1E" w:rsidRPr="001E541F" w:rsidRDefault="001058B4" w:rsidP="008D0E36">
      <w:pPr>
        <w:spacing w:before="240" w:after="120" w:line="276" w:lineRule="auto"/>
        <w:rPr>
          <w:rFonts w:asciiTheme="minorHAnsi" w:hAnsiTheme="minorHAnsi"/>
          <w:color w:val="000000"/>
          <w:sz w:val="22"/>
          <w:szCs w:val="22"/>
        </w:rPr>
      </w:pPr>
      <w:r w:rsidRPr="001E541F">
        <w:rPr>
          <w:rFonts w:asciiTheme="minorHAnsi" w:hAnsiTheme="minorHAnsi"/>
          <w:b/>
          <w:color w:val="000000"/>
          <w:sz w:val="22"/>
          <w:szCs w:val="22"/>
        </w:rPr>
        <w:t>A: Key Contact Information</w:t>
      </w:r>
    </w:p>
    <w:p w14:paraId="5B016449" w14:textId="5E117481" w:rsidR="000C5533" w:rsidRDefault="000C5533" w:rsidP="000C5533">
      <w:pPr>
        <w:spacing w:after="120" w:line="276" w:lineRule="auto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While </w:t>
      </w:r>
      <w:r w:rsidR="008D0E36">
        <w:rPr>
          <w:rFonts w:asciiTheme="minorHAnsi" w:hAnsiTheme="minorHAnsi"/>
          <w:color w:val="000000"/>
          <w:szCs w:val="20"/>
        </w:rPr>
        <w:t>appreciate that business and technical people will have different perspectives in terms of processing the data versus distributing and using the data</w:t>
      </w:r>
      <w:r>
        <w:rPr>
          <w:rFonts w:asciiTheme="minorHAnsi" w:hAnsiTheme="minorHAnsi"/>
          <w:color w:val="000000"/>
          <w:szCs w:val="20"/>
        </w:rPr>
        <w:t>, we prefer consolidated feedback from your company.</w:t>
      </w:r>
    </w:p>
    <w:p w14:paraId="52334F72" w14:textId="6B121EA6" w:rsidR="008D0E36" w:rsidRDefault="00FD44F1" w:rsidP="008D0E36">
      <w:pPr>
        <w:spacing w:after="120" w:line="276" w:lineRule="auto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In addition to providing feedback, we </w:t>
      </w:r>
      <w:r w:rsidR="008D0E36">
        <w:rPr>
          <w:rFonts w:asciiTheme="minorHAnsi" w:hAnsiTheme="minorHAnsi"/>
          <w:color w:val="000000"/>
          <w:szCs w:val="20"/>
        </w:rPr>
        <w:t xml:space="preserve">need </w:t>
      </w:r>
      <w:r>
        <w:rPr>
          <w:rFonts w:asciiTheme="minorHAnsi" w:hAnsiTheme="minorHAnsi"/>
          <w:color w:val="000000"/>
          <w:szCs w:val="20"/>
        </w:rPr>
        <w:t>to know who, from your company</w:t>
      </w:r>
      <w:r w:rsidR="008D0E36">
        <w:rPr>
          <w:rFonts w:asciiTheme="minorHAnsi" w:hAnsiTheme="minorHAnsi"/>
          <w:color w:val="000000"/>
          <w:szCs w:val="20"/>
        </w:rPr>
        <w:t>, will be involved going forward</w:t>
      </w:r>
      <w:r w:rsidR="000C5533">
        <w:rPr>
          <w:rFonts w:asciiTheme="minorHAnsi" w:hAnsiTheme="minorHAnsi"/>
          <w:color w:val="000000"/>
          <w:szCs w:val="20"/>
        </w:rPr>
        <w:t xml:space="preserve"> in terms of the following:</w:t>
      </w:r>
      <w:r w:rsidR="008D0E36">
        <w:rPr>
          <w:rFonts w:asciiTheme="minorHAnsi" w:hAnsiTheme="minorHAnsi"/>
          <w:color w:val="000000"/>
          <w:szCs w:val="20"/>
        </w:rPr>
        <w:t xml:space="preserve">  </w:t>
      </w:r>
    </w:p>
    <w:p w14:paraId="0599E47F" w14:textId="55B950DF" w:rsidR="008D0E36" w:rsidRPr="008D0E36" w:rsidRDefault="00692FED" w:rsidP="008D0E36">
      <w:pPr>
        <w:pStyle w:val="ListParagraph"/>
        <w:numPr>
          <w:ilvl w:val="0"/>
          <w:numId w:val="12"/>
        </w:numPr>
        <w:spacing w:after="120" w:line="276" w:lineRule="auto"/>
        <w:rPr>
          <w:rFonts w:asciiTheme="minorHAnsi" w:hAnsiTheme="minorHAnsi"/>
          <w:color w:val="000000"/>
          <w:sz w:val="20"/>
          <w:szCs w:val="20"/>
        </w:rPr>
      </w:pPr>
      <w:r w:rsidRPr="008D0E36">
        <w:rPr>
          <w:rFonts w:asciiTheme="minorHAnsi" w:hAnsiTheme="minorHAnsi"/>
          <w:color w:val="000000"/>
          <w:sz w:val="20"/>
          <w:szCs w:val="20"/>
        </w:rPr>
        <w:t>Receiv</w:t>
      </w:r>
      <w:r w:rsidR="000C5533">
        <w:rPr>
          <w:rFonts w:asciiTheme="minorHAnsi" w:hAnsiTheme="minorHAnsi"/>
          <w:color w:val="000000"/>
          <w:sz w:val="20"/>
          <w:szCs w:val="20"/>
        </w:rPr>
        <w:t>ing</w:t>
      </w:r>
      <w:r w:rsidRPr="008D0E36">
        <w:rPr>
          <w:rFonts w:asciiTheme="minorHAnsi" w:hAnsiTheme="minorHAnsi"/>
          <w:color w:val="000000"/>
          <w:sz w:val="20"/>
          <w:szCs w:val="20"/>
        </w:rPr>
        <w:t xml:space="preserve"> all communications related to this initiative</w:t>
      </w:r>
      <w:r w:rsidR="001E541F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8D0E36">
        <w:rPr>
          <w:rFonts w:asciiTheme="minorHAnsi" w:hAnsiTheme="minorHAnsi"/>
          <w:color w:val="000000"/>
          <w:sz w:val="20"/>
          <w:szCs w:val="20"/>
        </w:rPr>
        <w:t>both formal and informal</w:t>
      </w:r>
      <w:r w:rsidR="001E541F">
        <w:rPr>
          <w:rFonts w:asciiTheme="minorHAnsi" w:hAnsiTheme="minorHAnsi"/>
          <w:color w:val="000000"/>
          <w:sz w:val="20"/>
          <w:szCs w:val="20"/>
        </w:rPr>
        <w:t>.</w:t>
      </w:r>
      <w:r w:rsidRPr="008D0E36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0725A48B" w14:textId="0A95B1F7" w:rsidR="000C5533" w:rsidRPr="000C5533" w:rsidRDefault="00692FED" w:rsidP="008D0E36">
      <w:pPr>
        <w:pStyle w:val="ListParagraph"/>
        <w:numPr>
          <w:ilvl w:val="0"/>
          <w:numId w:val="12"/>
        </w:numPr>
        <w:spacing w:after="120" w:line="276" w:lineRule="auto"/>
        <w:rPr>
          <w:rFonts w:asciiTheme="minorHAnsi" w:hAnsiTheme="minorHAnsi"/>
          <w:color w:val="000000"/>
          <w:szCs w:val="20"/>
        </w:rPr>
      </w:pPr>
      <w:r w:rsidRPr="008D0E36">
        <w:rPr>
          <w:rFonts w:asciiTheme="minorHAnsi" w:hAnsiTheme="minorHAnsi"/>
          <w:color w:val="000000"/>
          <w:sz w:val="20"/>
          <w:szCs w:val="20"/>
        </w:rPr>
        <w:t xml:space="preserve">Key contacts that will assist in representing </w:t>
      </w:r>
      <w:r w:rsidR="000C5533">
        <w:rPr>
          <w:rFonts w:asciiTheme="minorHAnsi" w:hAnsiTheme="minorHAnsi"/>
          <w:color w:val="000000"/>
          <w:sz w:val="20"/>
          <w:szCs w:val="20"/>
        </w:rPr>
        <w:t xml:space="preserve">your company </w:t>
      </w:r>
      <w:r w:rsidRPr="008D0E36">
        <w:rPr>
          <w:rFonts w:asciiTheme="minorHAnsi" w:hAnsiTheme="minorHAnsi"/>
          <w:color w:val="000000"/>
          <w:sz w:val="20"/>
          <w:szCs w:val="20"/>
        </w:rPr>
        <w:t xml:space="preserve">at </w:t>
      </w:r>
      <w:r w:rsidR="000C5533">
        <w:rPr>
          <w:rFonts w:asciiTheme="minorHAnsi" w:hAnsiTheme="minorHAnsi"/>
          <w:color w:val="000000"/>
          <w:sz w:val="20"/>
          <w:szCs w:val="20"/>
        </w:rPr>
        <w:t xml:space="preserve">any </w:t>
      </w:r>
      <w:r w:rsidRPr="008D0E36">
        <w:rPr>
          <w:rFonts w:asciiTheme="minorHAnsi" w:hAnsiTheme="minorHAnsi"/>
          <w:color w:val="000000"/>
          <w:sz w:val="20"/>
          <w:szCs w:val="20"/>
        </w:rPr>
        <w:t>sessions (when necessary)</w:t>
      </w:r>
      <w:r w:rsidR="001E541F">
        <w:rPr>
          <w:rFonts w:asciiTheme="minorHAnsi" w:hAnsiTheme="minorHAnsi"/>
          <w:color w:val="000000"/>
          <w:sz w:val="20"/>
          <w:szCs w:val="20"/>
        </w:rPr>
        <w:t>.</w:t>
      </w:r>
      <w:r w:rsidR="00403125" w:rsidRPr="008D0E36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27ABCA2C" w14:textId="15ADE922" w:rsidR="00692FED" w:rsidRPr="008D0E36" w:rsidRDefault="000C5533" w:rsidP="000C5533">
      <w:pPr>
        <w:pStyle w:val="ListParagraph"/>
        <w:numPr>
          <w:ilvl w:val="0"/>
          <w:numId w:val="12"/>
        </w:numPr>
        <w:spacing w:after="240" w:line="276" w:lineRule="auto"/>
        <w:ind w:left="714" w:hanging="357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Assist in </w:t>
      </w:r>
      <w:r w:rsidR="00692FED" w:rsidRPr="008D0E36">
        <w:rPr>
          <w:rFonts w:asciiTheme="minorHAnsi" w:hAnsiTheme="minorHAnsi"/>
          <w:color w:val="000000"/>
          <w:sz w:val="20"/>
          <w:szCs w:val="20"/>
        </w:rPr>
        <w:t xml:space="preserve">coordinating and sourcing feedback and/or comments within </w:t>
      </w:r>
      <w:r>
        <w:rPr>
          <w:rFonts w:asciiTheme="minorHAnsi" w:hAnsiTheme="minorHAnsi"/>
          <w:color w:val="000000"/>
          <w:sz w:val="20"/>
          <w:szCs w:val="20"/>
        </w:rPr>
        <w:t>your company</w:t>
      </w:r>
      <w:r w:rsidR="001E541F">
        <w:rPr>
          <w:rFonts w:asciiTheme="minorHAnsi" w:hAnsiTheme="minorHAnsi"/>
          <w:color w:val="000000"/>
          <w:sz w:val="20"/>
          <w:szCs w:val="20"/>
        </w:rPr>
        <w:t>.</w:t>
      </w:r>
    </w:p>
    <w:tbl>
      <w:tblPr>
        <w:tblStyle w:val="MediumShading1-Accent3"/>
        <w:tblW w:w="10622" w:type="dxa"/>
        <w:tblBorders>
          <w:insideV w:val="single" w:sz="8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2117"/>
        <w:gridCol w:w="2976"/>
        <w:gridCol w:w="1843"/>
        <w:gridCol w:w="1843"/>
        <w:gridCol w:w="1843"/>
      </w:tblGrid>
      <w:tr w:rsidR="00D175D3" w:rsidRPr="00A177ED" w14:paraId="3C106F11" w14:textId="77777777" w:rsidTr="00383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5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1B5F1F8" w14:textId="7DFD5054" w:rsidR="00D175D3" w:rsidRPr="00A177ED" w:rsidRDefault="00D175D3" w:rsidP="001C7B85">
            <w:pPr>
              <w:rPr>
                <w:rFonts w:asciiTheme="minorHAnsi" w:hAnsiTheme="minorHAnsi"/>
                <w:b w:val="0"/>
                <w:color w:val="000000"/>
                <w:szCs w:val="20"/>
              </w:rPr>
            </w:pPr>
            <w:r w:rsidRPr="000C5533">
              <w:rPr>
                <w:rFonts w:asciiTheme="minorHAnsi" w:hAnsiTheme="minorHAnsi"/>
                <w:color w:val="000000"/>
                <w:sz w:val="22"/>
                <w:szCs w:val="22"/>
              </w:rPr>
              <w:t>Key contact details</w:t>
            </w:r>
          </w:p>
        </w:tc>
      </w:tr>
      <w:tr w:rsidR="00D175D3" w:rsidRPr="00A177ED" w14:paraId="4D6CA4EA" w14:textId="77777777" w:rsidTr="00C43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14:paraId="5D81ACF4" w14:textId="3D61F5D5" w:rsidR="00D175D3" w:rsidRPr="00A177ED" w:rsidRDefault="00D175D3" w:rsidP="00094D5F">
            <w:pPr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 xml:space="preserve">Company </w:t>
            </w:r>
            <w:r w:rsidRPr="00A177ED">
              <w:rPr>
                <w:rFonts w:asciiTheme="minorHAnsi" w:hAnsiTheme="minorHAnsi"/>
                <w:color w:val="000000"/>
                <w:szCs w:val="20"/>
              </w:rPr>
              <w:t xml:space="preserve"> Name</w:t>
            </w:r>
          </w:p>
        </w:tc>
        <w:tc>
          <w:tcPr>
            <w:tcW w:w="8505" w:type="dxa"/>
            <w:gridSpan w:val="4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FFFFFF" w:themeFill="background1"/>
          </w:tcPr>
          <w:p w14:paraId="52D4EBF3" w14:textId="4049BF4A" w:rsidR="00D175D3" w:rsidRPr="00A177ED" w:rsidRDefault="00D175D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0C5533" w:rsidRPr="00A177ED" w14:paraId="18B34589" w14:textId="77777777" w:rsidTr="00157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bottom"/>
          </w:tcPr>
          <w:p w14:paraId="5BFF8477" w14:textId="77777777" w:rsidR="000C5533" w:rsidRPr="00A177ED" w:rsidRDefault="000C5533" w:rsidP="001579CC">
            <w:pPr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A177ED">
              <w:rPr>
                <w:rFonts w:asciiTheme="minorHAnsi" w:hAnsiTheme="minorHAnsi"/>
                <w:color w:val="000000"/>
                <w:szCs w:val="20"/>
              </w:rPr>
              <w:t>Contact Name:</w:t>
            </w:r>
          </w:p>
        </w:tc>
        <w:tc>
          <w:tcPr>
            <w:tcW w:w="2976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bottom"/>
          </w:tcPr>
          <w:p w14:paraId="7489B2CD" w14:textId="77777777" w:rsidR="000C5533" w:rsidRPr="00A177ED" w:rsidRDefault="000C5533" w:rsidP="00157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>Contact Email Address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bottom"/>
          </w:tcPr>
          <w:p w14:paraId="619D600D" w14:textId="77777777" w:rsidR="000C5533" w:rsidRPr="00A177ED" w:rsidRDefault="000C5533" w:rsidP="00157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>Contact Phone Number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bottom"/>
          </w:tcPr>
          <w:p w14:paraId="62B55AA4" w14:textId="2A0C8CE4" w:rsidR="000C5533" w:rsidRPr="00A177ED" w:rsidRDefault="000C5533" w:rsidP="001E5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 xml:space="preserve">Key </w:t>
            </w:r>
            <w:r w:rsidR="001E541F">
              <w:rPr>
                <w:rFonts w:asciiTheme="minorHAnsi" w:hAnsiTheme="minorHAnsi"/>
                <w:b/>
                <w:color w:val="000000"/>
                <w:szCs w:val="20"/>
              </w:rPr>
              <w:t>c</w:t>
            </w: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 xml:space="preserve">ontact to represent </w:t>
            </w:r>
            <w:r w:rsidR="001E541F">
              <w:rPr>
                <w:rFonts w:asciiTheme="minorHAnsi" w:hAnsiTheme="minorHAnsi"/>
                <w:b/>
                <w:color w:val="000000"/>
                <w:szCs w:val="20"/>
              </w:rPr>
              <w:t>company</w:t>
            </w:r>
            <w:r>
              <w:rPr>
                <w:rFonts w:asciiTheme="minorHAnsi" w:hAnsiTheme="minorHAnsi"/>
                <w:b/>
                <w:color w:val="000000"/>
                <w:szCs w:val="20"/>
              </w:rPr>
              <w:t xml:space="preserve"> Y/N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EAF1DD" w:themeFill="accent3" w:themeFillTint="33"/>
            <w:vAlign w:val="bottom"/>
          </w:tcPr>
          <w:p w14:paraId="6D7ABD0B" w14:textId="22494BD4" w:rsidR="000C5533" w:rsidRPr="00A177ED" w:rsidRDefault="000C5533" w:rsidP="001579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Cs w:val="20"/>
              </w:rPr>
              <w:t xml:space="preserve">To receive </w:t>
            </w: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>general communication</w:t>
            </w:r>
            <w:r>
              <w:rPr>
                <w:rFonts w:asciiTheme="minorHAnsi" w:hAnsiTheme="minorHAnsi"/>
                <w:b/>
                <w:color w:val="000000"/>
                <w:szCs w:val="20"/>
              </w:rPr>
              <w:t xml:space="preserve"> Y/N</w:t>
            </w:r>
          </w:p>
        </w:tc>
      </w:tr>
      <w:tr w:rsidR="000C5533" w:rsidRPr="00A177ED" w14:paraId="42E9B307" w14:textId="77777777" w:rsidTr="0015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307F5A09" w14:textId="77777777" w:rsidR="000C5533" w:rsidRPr="00A177ED" w:rsidRDefault="000C5533" w:rsidP="001C7B85">
            <w:pPr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20ADC6C4" w14:textId="77777777" w:rsidR="000C5533" w:rsidRPr="00A177ED" w:rsidRDefault="000C553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45AF0938" w14:textId="77777777" w:rsidR="000C5533" w:rsidRPr="00A177ED" w:rsidRDefault="000C553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12767DFE" w14:textId="77777777" w:rsidR="000C5533" w:rsidRPr="00A177ED" w:rsidRDefault="000C553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</w:tcBorders>
            <w:shd w:val="clear" w:color="auto" w:fill="FFFFFF" w:themeFill="background1"/>
          </w:tcPr>
          <w:p w14:paraId="67019623" w14:textId="626331B3" w:rsidR="000C5533" w:rsidRPr="00A177ED" w:rsidRDefault="000C553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0C5533" w:rsidRPr="00A177ED" w14:paraId="347BEEEA" w14:textId="77777777" w:rsidTr="00157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1A85E61E" w14:textId="77777777" w:rsidR="000C5533" w:rsidRPr="00A177ED" w:rsidRDefault="000C5533" w:rsidP="001C7B85">
            <w:pPr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1DD9C6D2" w14:textId="77777777" w:rsidR="000C5533" w:rsidRPr="00A177ED" w:rsidRDefault="000C5533" w:rsidP="001C7B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46AD296D" w14:textId="77777777" w:rsidR="000C5533" w:rsidRPr="00A177ED" w:rsidRDefault="000C5533" w:rsidP="001C7B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4095E22A" w14:textId="77777777" w:rsidR="000C5533" w:rsidRPr="00A177ED" w:rsidRDefault="000C5533" w:rsidP="001C7B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</w:tcBorders>
            <w:shd w:val="clear" w:color="auto" w:fill="FFFFFF" w:themeFill="background1"/>
          </w:tcPr>
          <w:p w14:paraId="7C1B0AD8" w14:textId="66CC2435" w:rsidR="000C5533" w:rsidRPr="00A177ED" w:rsidRDefault="000C5533" w:rsidP="001C7B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0C5533" w:rsidRPr="00A177ED" w14:paraId="2C24A227" w14:textId="77777777" w:rsidTr="0015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118956F6" w14:textId="77777777" w:rsidR="000C5533" w:rsidRPr="00A177ED" w:rsidRDefault="000C5533" w:rsidP="001C7B85">
            <w:pPr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5CD9C793" w14:textId="77777777" w:rsidR="000C5533" w:rsidRPr="00A177ED" w:rsidRDefault="000C553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29CA32B0" w14:textId="77777777" w:rsidR="000C5533" w:rsidRPr="00A177ED" w:rsidRDefault="000C553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4564643C" w14:textId="77777777" w:rsidR="000C5533" w:rsidRPr="00A177ED" w:rsidRDefault="000C553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</w:tcBorders>
            <w:shd w:val="clear" w:color="auto" w:fill="FFFFFF" w:themeFill="background1"/>
          </w:tcPr>
          <w:p w14:paraId="4D074D13" w14:textId="51124816" w:rsidR="000C5533" w:rsidRPr="00A177ED" w:rsidRDefault="000C5533" w:rsidP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0C5533" w:rsidRPr="00A177ED" w14:paraId="6F7107E0" w14:textId="77777777" w:rsidTr="00157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146D7A41" w14:textId="77777777" w:rsidR="000C5533" w:rsidRPr="00A177ED" w:rsidRDefault="000C5533" w:rsidP="001C7B85">
            <w:pPr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46F7B90C" w14:textId="77777777" w:rsidR="000C5533" w:rsidRPr="00A177ED" w:rsidRDefault="000C5533" w:rsidP="001C7B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2882EC5C" w14:textId="77777777" w:rsidR="000C5533" w:rsidRPr="00A177ED" w:rsidRDefault="000C5533" w:rsidP="001C7B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</w:tcPr>
          <w:p w14:paraId="6634976B" w14:textId="77777777" w:rsidR="000C5533" w:rsidRPr="00A177ED" w:rsidRDefault="000C5533" w:rsidP="001C7B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</w:tcBorders>
            <w:shd w:val="clear" w:color="auto" w:fill="FFFFFF" w:themeFill="background1"/>
          </w:tcPr>
          <w:p w14:paraId="41B24795" w14:textId="37662F62" w:rsidR="000C5533" w:rsidRPr="00A177ED" w:rsidRDefault="000C5533" w:rsidP="001C7B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14:paraId="26296DFA" w14:textId="77777777" w:rsidR="00EB6696" w:rsidRDefault="00EB6696" w:rsidP="001C7B85">
      <w:pPr>
        <w:rPr>
          <w:rFonts w:asciiTheme="minorHAnsi" w:hAnsiTheme="minorHAnsi"/>
          <w:color w:val="000000"/>
          <w:szCs w:val="20"/>
        </w:rPr>
      </w:pPr>
    </w:p>
    <w:p w14:paraId="1E6CD8F4" w14:textId="77777777" w:rsidR="00403125" w:rsidRPr="00A177ED" w:rsidRDefault="00403125" w:rsidP="001C7B85">
      <w:pPr>
        <w:rPr>
          <w:rFonts w:asciiTheme="minorHAnsi" w:hAnsiTheme="minorHAnsi"/>
          <w:color w:val="000000"/>
          <w:szCs w:val="20"/>
        </w:rPr>
      </w:pPr>
    </w:p>
    <w:p w14:paraId="666BEE24" w14:textId="77777777" w:rsidR="001E541F" w:rsidRDefault="001E541F">
      <w:pPr>
        <w:spacing w:line="240" w:lineRule="auto"/>
        <w:jc w:val="left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27AAF6B0" w14:textId="3D544F1D" w:rsidR="00E061B6" w:rsidRPr="001E541F" w:rsidRDefault="00E061B6" w:rsidP="001E541F">
      <w:pPr>
        <w:rPr>
          <w:rFonts w:asciiTheme="minorHAnsi" w:hAnsiTheme="minorHAnsi"/>
          <w:b/>
          <w:color w:val="000000"/>
          <w:sz w:val="22"/>
          <w:szCs w:val="22"/>
        </w:rPr>
      </w:pPr>
      <w:r w:rsidRPr="001E541F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B: Feedback </w:t>
      </w:r>
      <w:r w:rsidR="001579CC" w:rsidRPr="001E541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579CC" w:rsidRPr="001E541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4C67562" w14:textId="77777777" w:rsidR="00E061B6" w:rsidRPr="00A177ED" w:rsidRDefault="00E061B6" w:rsidP="00E061B6">
      <w:pPr>
        <w:pStyle w:val="ListParagraph"/>
        <w:ind w:left="644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MediumShading1-Accent3"/>
        <w:tblW w:w="0" w:type="auto"/>
        <w:tblBorders>
          <w:insideV w:val="single" w:sz="8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470"/>
        <w:gridCol w:w="9148"/>
      </w:tblGrid>
      <w:tr w:rsidR="00E061B6" w:rsidRPr="00A177ED" w14:paraId="7C08C74D" w14:textId="77777777" w:rsidTr="00157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C921A54" w14:textId="68FDCC76" w:rsidR="00E061B6" w:rsidRPr="00A177ED" w:rsidRDefault="00D175D3" w:rsidP="00D175D3">
            <w:pPr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SENS Roadmap Review</w:t>
            </w:r>
          </w:p>
        </w:tc>
      </w:tr>
      <w:tr w:rsidR="000354B7" w:rsidRPr="00A177ED" w14:paraId="6197861F" w14:textId="77777777" w:rsidTr="0015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14:paraId="77D2DD6A" w14:textId="77777777" w:rsidR="000354B7" w:rsidRPr="00A177ED" w:rsidRDefault="004B473A" w:rsidP="00D175D3">
            <w:pPr>
              <w:spacing w:after="60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1</w:t>
            </w:r>
            <w:r w:rsidR="000354B7" w:rsidRPr="00A177ED">
              <w:rPr>
                <w:rFonts w:asciiTheme="minorHAnsi" w:hAnsiTheme="minorHAnsi"/>
                <w:color w:val="000000"/>
                <w:szCs w:val="20"/>
              </w:rPr>
              <w:t>.</w:t>
            </w:r>
          </w:p>
        </w:tc>
        <w:tc>
          <w:tcPr>
            <w:tcW w:w="9148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EAF1DD" w:themeFill="accent3" w:themeFillTint="33"/>
          </w:tcPr>
          <w:p w14:paraId="6F8522DE" w14:textId="792C027A" w:rsidR="000354B7" w:rsidRPr="00A177ED" w:rsidRDefault="000354B7" w:rsidP="00D175D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 xml:space="preserve">What are </w:t>
            </w:r>
            <w:r w:rsidR="00D272FD">
              <w:rPr>
                <w:rFonts w:asciiTheme="minorHAnsi" w:hAnsiTheme="minorHAnsi"/>
                <w:b/>
                <w:color w:val="000000"/>
                <w:szCs w:val="20"/>
              </w:rPr>
              <w:t>your</w:t>
            </w: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 xml:space="preserve"> pain points with the current </w:t>
            </w:r>
            <w:r w:rsidR="001579CC">
              <w:rPr>
                <w:rFonts w:asciiTheme="minorHAnsi" w:hAnsiTheme="minorHAnsi"/>
                <w:b/>
                <w:color w:val="000000"/>
                <w:szCs w:val="20"/>
              </w:rPr>
              <w:t>used SENS market data product that</w:t>
            </w:r>
            <w:r w:rsidR="00403125">
              <w:rPr>
                <w:rFonts w:asciiTheme="minorHAnsi" w:hAnsiTheme="minorHAnsi"/>
                <w:b/>
                <w:color w:val="000000"/>
                <w:szCs w:val="20"/>
              </w:rPr>
              <w:t xml:space="preserve"> need</w:t>
            </w:r>
            <w:r w:rsidR="004C2110">
              <w:rPr>
                <w:rFonts w:asciiTheme="minorHAnsi" w:hAnsiTheme="minorHAnsi"/>
                <w:b/>
                <w:color w:val="000000"/>
                <w:szCs w:val="20"/>
              </w:rPr>
              <w:t>s</w:t>
            </w:r>
            <w:r w:rsidR="00403125">
              <w:rPr>
                <w:rFonts w:asciiTheme="minorHAnsi" w:hAnsiTheme="minorHAnsi"/>
                <w:b/>
                <w:color w:val="000000"/>
                <w:szCs w:val="20"/>
              </w:rPr>
              <w:t xml:space="preserve"> to be addressed</w:t>
            </w: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>?</w:t>
            </w:r>
          </w:p>
        </w:tc>
      </w:tr>
      <w:tr w:rsidR="00D175D3" w:rsidRPr="00A177ED" w14:paraId="05D2ACD7" w14:textId="77777777" w:rsidTr="00D36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bottom w:val="single" w:sz="8" w:space="0" w:color="B3CC82" w:themeColor="accent3" w:themeTint="BF"/>
            </w:tcBorders>
            <w:shd w:val="clear" w:color="auto" w:fill="FFFFFF" w:themeFill="background1"/>
          </w:tcPr>
          <w:p w14:paraId="7285C28E" w14:textId="77777777" w:rsidR="00D175D3" w:rsidRDefault="00D175D3" w:rsidP="000354B7">
            <w:pPr>
              <w:rPr>
                <w:rFonts w:asciiTheme="minorHAnsi" w:hAnsiTheme="minorHAnsi"/>
                <w:color w:val="000000"/>
                <w:szCs w:val="20"/>
              </w:rPr>
            </w:pPr>
          </w:p>
          <w:p w14:paraId="060B97FE" w14:textId="62D3CDA9" w:rsidR="00D175D3" w:rsidRPr="00A177ED" w:rsidRDefault="00D175D3" w:rsidP="000354B7">
            <w:pPr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1E541F" w:rsidRPr="00A177ED" w14:paraId="354832B1" w14:textId="77777777" w:rsidTr="0015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right w:val="single" w:sz="8" w:space="0" w:color="B3CC82" w:themeColor="accent3" w:themeTint="BF"/>
            </w:tcBorders>
          </w:tcPr>
          <w:p w14:paraId="7E3D651B" w14:textId="77777777" w:rsidR="001579CC" w:rsidRPr="00A177ED" w:rsidRDefault="001579CC" w:rsidP="00D175D3">
            <w:pPr>
              <w:spacing w:after="60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2.</w:t>
            </w:r>
          </w:p>
        </w:tc>
        <w:tc>
          <w:tcPr>
            <w:tcW w:w="9148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EAF1DD" w:themeFill="accent3" w:themeFillTint="33"/>
          </w:tcPr>
          <w:p w14:paraId="439B3B8C" w14:textId="4B2F9873" w:rsidR="001579CC" w:rsidRPr="00A177ED" w:rsidRDefault="001579CC" w:rsidP="00D175D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</w:rPr>
            </w:pP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 xml:space="preserve">What are </w:t>
            </w:r>
            <w:r>
              <w:rPr>
                <w:rFonts w:asciiTheme="minorHAnsi" w:hAnsiTheme="minorHAnsi"/>
                <w:b/>
                <w:color w:val="000000"/>
                <w:szCs w:val="20"/>
              </w:rPr>
              <w:t>your</w:t>
            </w: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Cs w:val="20"/>
              </w:rPr>
              <w:t xml:space="preserve">enhancement suggestions </w:t>
            </w: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 xml:space="preserve">with the current </w:t>
            </w:r>
            <w:r>
              <w:rPr>
                <w:rFonts w:asciiTheme="minorHAnsi" w:hAnsiTheme="minorHAnsi"/>
                <w:b/>
                <w:color w:val="000000"/>
                <w:szCs w:val="20"/>
              </w:rPr>
              <w:t>used SENS market data product that needs to be considered</w:t>
            </w: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>?</w:t>
            </w:r>
          </w:p>
        </w:tc>
      </w:tr>
      <w:tr w:rsidR="00D175D3" w:rsidRPr="00A177ED" w14:paraId="19584812" w14:textId="77777777" w:rsidTr="00B74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bottom w:val="single" w:sz="8" w:space="0" w:color="B3CC82" w:themeColor="accent3" w:themeTint="BF"/>
            </w:tcBorders>
            <w:shd w:val="clear" w:color="auto" w:fill="FFFFFF" w:themeFill="background1"/>
          </w:tcPr>
          <w:p w14:paraId="6BD9E262" w14:textId="77777777" w:rsidR="00D175D3" w:rsidRDefault="00D175D3" w:rsidP="001579CC">
            <w:pPr>
              <w:rPr>
                <w:rFonts w:asciiTheme="minorHAnsi" w:hAnsiTheme="minorHAnsi"/>
                <w:color w:val="000000"/>
                <w:szCs w:val="20"/>
              </w:rPr>
            </w:pPr>
          </w:p>
          <w:p w14:paraId="3EA9F63D" w14:textId="18C22A35" w:rsidR="00D175D3" w:rsidRPr="00A177ED" w:rsidRDefault="00D175D3" w:rsidP="001579CC">
            <w:pPr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1579CC" w:rsidRPr="00A177ED" w14:paraId="23284477" w14:textId="77777777" w:rsidTr="0015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14:paraId="3AEDC32D" w14:textId="35BCB760" w:rsidR="001579CC" w:rsidRPr="00A177ED" w:rsidRDefault="001579CC" w:rsidP="001579CC">
            <w:pPr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3</w:t>
            </w:r>
            <w:r w:rsidRPr="00A177ED">
              <w:rPr>
                <w:rFonts w:asciiTheme="minorHAnsi" w:hAnsiTheme="minorHAnsi"/>
                <w:color w:val="000000"/>
                <w:szCs w:val="20"/>
              </w:rPr>
              <w:t>.</w:t>
            </w:r>
          </w:p>
        </w:tc>
        <w:tc>
          <w:tcPr>
            <w:tcW w:w="9148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EAF1DD" w:themeFill="accent3" w:themeFillTint="33"/>
          </w:tcPr>
          <w:p w14:paraId="4E6566DE" w14:textId="2507869C" w:rsidR="001579CC" w:rsidRPr="00A177ED" w:rsidRDefault="001579CC" w:rsidP="006B44E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Cs w:val="20"/>
              </w:rPr>
              <w:t>What are your views in relation to JSE Proposed Idea 1</w:t>
            </w:r>
            <w:r w:rsidR="006B44E6" w:rsidRPr="001E541F">
              <w:rPr>
                <w:rFonts w:asciiTheme="minorHAnsi" w:hAnsiTheme="minorHAnsi"/>
                <w:i/>
                <w:color w:val="000000"/>
                <w:szCs w:val="20"/>
              </w:rPr>
              <w:t xml:space="preserve"> Must be considered in conjunction with Idea</w:t>
            </w:r>
            <w:r w:rsidR="006B44E6">
              <w:rPr>
                <w:rFonts w:asciiTheme="minorHAnsi" w:hAnsiTheme="minorHAnsi"/>
                <w:i/>
                <w:color w:val="000000"/>
                <w:szCs w:val="20"/>
              </w:rPr>
              <w:t>s</w:t>
            </w:r>
            <w:r w:rsidR="006B44E6" w:rsidRPr="001E541F">
              <w:rPr>
                <w:rFonts w:asciiTheme="minorHAnsi" w:hAnsiTheme="minorHAnsi"/>
                <w:i/>
                <w:color w:val="000000"/>
                <w:szCs w:val="20"/>
              </w:rPr>
              <w:t xml:space="preserve"> </w:t>
            </w:r>
            <w:r w:rsidR="006B44E6">
              <w:rPr>
                <w:rFonts w:asciiTheme="minorHAnsi" w:hAnsiTheme="minorHAnsi"/>
                <w:i/>
                <w:color w:val="000000"/>
                <w:szCs w:val="20"/>
              </w:rPr>
              <w:t>2 and 3</w:t>
            </w:r>
          </w:p>
        </w:tc>
      </w:tr>
      <w:tr w:rsidR="00D175D3" w:rsidRPr="00A177ED" w14:paraId="0F2302EE" w14:textId="77777777" w:rsidTr="00AD0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bottom w:val="single" w:sz="8" w:space="0" w:color="B3CC82" w:themeColor="accent3" w:themeTint="BF"/>
            </w:tcBorders>
            <w:shd w:val="clear" w:color="auto" w:fill="FFFFFF" w:themeFill="background1"/>
          </w:tcPr>
          <w:p w14:paraId="7809E695" w14:textId="77777777" w:rsidR="00D175D3" w:rsidRDefault="00D175D3" w:rsidP="001579CC">
            <w:pPr>
              <w:rPr>
                <w:rFonts w:asciiTheme="minorHAnsi" w:hAnsiTheme="minorHAnsi"/>
                <w:color w:val="000000"/>
                <w:szCs w:val="20"/>
              </w:rPr>
            </w:pPr>
          </w:p>
          <w:p w14:paraId="137F2109" w14:textId="3CFE04C6" w:rsidR="00D175D3" w:rsidRPr="00A177ED" w:rsidRDefault="00D175D3" w:rsidP="001579CC">
            <w:pPr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1579CC" w:rsidRPr="00A177ED" w14:paraId="51C621E1" w14:textId="77777777" w:rsidTr="0015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14:paraId="4D3421D4" w14:textId="521D8247" w:rsidR="001579CC" w:rsidRPr="00A177ED" w:rsidRDefault="001E541F" w:rsidP="00D175D3">
            <w:pPr>
              <w:spacing w:after="60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4</w:t>
            </w:r>
            <w:r w:rsidR="001579CC" w:rsidRPr="00A177ED">
              <w:rPr>
                <w:rFonts w:asciiTheme="minorHAnsi" w:hAnsiTheme="minorHAnsi"/>
                <w:color w:val="000000"/>
                <w:szCs w:val="20"/>
              </w:rPr>
              <w:t>.</w:t>
            </w:r>
          </w:p>
        </w:tc>
        <w:tc>
          <w:tcPr>
            <w:tcW w:w="9148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EAF1DD" w:themeFill="accent3" w:themeFillTint="33"/>
          </w:tcPr>
          <w:p w14:paraId="640292C9" w14:textId="57552947" w:rsidR="001579CC" w:rsidRPr="00A177ED" w:rsidRDefault="001579CC" w:rsidP="006B44E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Cs w:val="20"/>
              </w:rPr>
              <w:t xml:space="preserve">What are your views in relation to JSE Proposed Idea </w:t>
            </w:r>
            <w:r w:rsidR="001E541F">
              <w:rPr>
                <w:rFonts w:asciiTheme="minorHAnsi" w:hAnsiTheme="minorHAnsi"/>
                <w:b/>
                <w:color w:val="000000"/>
                <w:szCs w:val="20"/>
              </w:rPr>
              <w:t xml:space="preserve">2? </w:t>
            </w:r>
            <w:r w:rsidR="001E541F" w:rsidRPr="001E541F">
              <w:rPr>
                <w:rFonts w:asciiTheme="minorHAnsi" w:hAnsiTheme="minorHAnsi"/>
                <w:i/>
                <w:color w:val="000000"/>
                <w:szCs w:val="20"/>
              </w:rPr>
              <w:t>Must be considered in conjunction with Idea</w:t>
            </w:r>
            <w:r w:rsidR="006B44E6">
              <w:rPr>
                <w:rFonts w:asciiTheme="minorHAnsi" w:hAnsiTheme="minorHAnsi"/>
                <w:i/>
                <w:color w:val="000000"/>
                <w:szCs w:val="20"/>
              </w:rPr>
              <w:t>s</w:t>
            </w:r>
            <w:r w:rsidR="001E541F" w:rsidRPr="001E541F">
              <w:rPr>
                <w:rFonts w:asciiTheme="minorHAnsi" w:hAnsiTheme="minorHAnsi"/>
                <w:i/>
                <w:color w:val="000000"/>
                <w:szCs w:val="20"/>
              </w:rPr>
              <w:t xml:space="preserve"> </w:t>
            </w:r>
            <w:r w:rsidR="006B44E6">
              <w:rPr>
                <w:rFonts w:asciiTheme="minorHAnsi" w:hAnsiTheme="minorHAnsi"/>
                <w:i/>
                <w:color w:val="000000"/>
                <w:szCs w:val="20"/>
              </w:rPr>
              <w:t>1 and 3</w:t>
            </w:r>
          </w:p>
        </w:tc>
      </w:tr>
      <w:tr w:rsidR="00D175D3" w:rsidRPr="00A177ED" w14:paraId="58C898FB" w14:textId="77777777" w:rsidTr="006F4F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shd w:val="clear" w:color="auto" w:fill="FFFFFF" w:themeFill="background1"/>
          </w:tcPr>
          <w:p w14:paraId="34B518F2" w14:textId="77777777" w:rsidR="00D175D3" w:rsidRDefault="00D175D3" w:rsidP="001579CC">
            <w:pPr>
              <w:rPr>
                <w:rFonts w:asciiTheme="minorHAnsi" w:hAnsiTheme="minorHAnsi"/>
                <w:b w:val="0"/>
                <w:color w:val="000000"/>
                <w:szCs w:val="20"/>
              </w:rPr>
            </w:pPr>
          </w:p>
          <w:p w14:paraId="2E5A49A9" w14:textId="63AE6712" w:rsidR="00D175D3" w:rsidRPr="00A177ED" w:rsidRDefault="00D175D3" w:rsidP="001579CC">
            <w:pPr>
              <w:rPr>
                <w:rFonts w:asciiTheme="minorHAnsi" w:hAnsiTheme="minorHAnsi"/>
                <w:b w:val="0"/>
                <w:color w:val="000000"/>
                <w:szCs w:val="20"/>
              </w:rPr>
            </w:pPr>
          </w:p>
        </w:tc>
      </w:tr>
      <w:tr w:rsidR="001E541F" w:rsidRPr="00A177ED" w14:paraId="49F0456F" w14:textId="77777777" w:rsidTr="00BC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14:paraId="5ED18CAB" w14:textId="274A2668" w:rsidR="001E541F" w:rsidRDefault="001E541F" w:rsidP="001E541F">
            <w:pPr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5</w:t>
            </w:r>
            <w:r w:rsidRPr="00A177ED">
              <w:rPr>
                <w:rFonts w:asciiTheme="minorHAnsi" w:hAnsiTheme="minorHAnsi"/>
                <w:color w:val="000000"/>
                <w:szCs w:val="20"/>
              </w:rPr>
              <w:t>.</w:t>
            </w:r>
          </w:p>
        </w:tc>
        <w:tc>
          <w:tcPr>
            <w:tcW w:w="9148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EAF1DD" w:themeFill="accent3" w:themeFillTint="33"/>
          </w:tcPr>
          <w:p w14:paraId="280E5C1B" w14:textId="4C065706" w:rsidR="001E541F" w:rsidRPr="00A177ED" w:rsidRDefault="001E541F" w:rsidP="00D175D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Cs w:val="20"/>
              </w:rPr>
              <w:t xml:space="preserve">What are your views in relation to JSE Proposed Idea 3? </w:t>
            </w:r>
            <w:r w:rsidRPr="001E541F">
              <w:rPr>
                <w:rFonts w:asciiTheme="minorHAnsi" w:hAnsiTheme="minorHAnsi"/>
                <w:i/>
                <w:color w:val="000000"/>
                <w:szCs w:val="20"/>
              </w:rPr>
              <w:t>Must be considered in conjunction with Idea</w:t>
            </w:r>
            <w:r w:rsidR="006B44E6">
              <w:rPr>
                <w:rFonts w:asciiTheme="minorHAnsi" w:hAnsiTheme="minorHAnsi"/>
                <w:i/>
                <w:color w:val="000000"/>
                <w:szCs w:val="20"/>
              </w:rPr>
              <w:t>s</w:t>
            </w:r>
            <w:r w:rsidRPr="001E541F">
              <w:rPr>
                <w:rFonts w:asciiTheme="minorHAnsi" w:hAnsiTheme="minorHAnsi"/>
                <w:i/>
                <w:color w:val="000000"/>
                <w:szCs w:val="20"/>
              </w:rPr>
              <w:t xml:space="preserve"> </w:t>
            </w:r>
            <w:r w:rsidR="006B44E6">
              <w:rPr>
                <w:rFonts w:asciiTheme="minorHAnsi" w:hAnsiTheme="minorHAnsi"/>
                <w:i/>
                <w:color w:val="000000"/>
                <w:szCs w:val="20"/>
              </w:rPr>
              <w:t xml:space="preserve">1 and </w:t>
            </w:r>
            <w:r>
              <w:rPr>
                <w:rFonts w:asciiTheme="minorHAnsi" w:hAnsiTheme="minorHAnsi"/>
                <w:i/>
                <w:color w:val="000000"/>
                <w:szCs w:val="20"/>
              </w:rPr>
              <w:t>2</w:t>
            </w:r>
          </w:p>
        </w:tc>
      </w:tr>
      <w:tr w:rsidR="00D175D3" w:rsidRPr="00A177ED" w14:paraId="1F1F6BAF" w14:textId="77777777" w:rsidTr="00A24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bottom w:val="single" w:sz="8" w:space="0" w:color="B3CC82" w:themeColor="accent3" w:themeTint="BF"/>
            </w:tcBorders>
            <w:shd w:val="clear" w:color="auto" w:fill="FFFFFF" w:themeFill="background1"/>
          </w:tcPr>
          <w:p w14:paraId="65032B16" w14:textId="77777777" w:rsidR="00D175D3" w:rsidRDefault="00D175D3" w:rsidP="001579CC">
            <w:pPr>
              <w:rPr>
                <w:rFonts w:asciiTheme="minorHAnsi" w:hAnsiTheme="minorHAnsi"/>
                <w:b w:val="0"/>
                <w:color w:val="000000"/>
                <w:szCs w:val="20"/>
              </w:rPr>
            </w:pPr>
          </w:p>
          <w:p w14:paraId="77C6C278" w14:textId="219B7C7A" w:rsidR="00D175D3" w:rsidRPr="00A177ED" w:rsidRDefault="00D175D3" w:rsidP="001579CC">
            <w:pPr>
              <w:rPr>
                <w:rFonts w:asciiTheme="minorHAnsi" w:hAnsiTheme="minorHAnsi"/>
                <w:b w:val="0"/>
                <w:color w:val="000000"/>
                <w:szCs w:val="20"/>
              </w:rPr>
            </w:pPr>
          </w:p>
        </w:tc>
      </w:tr>
      <w:tr w:rsidR="001E541F" w:rsidRPr="00A177ED" w14:paraId="65C2FBE5" w14:textId="77777777" w:rsidTr="001E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14:paraId="274DF1EF" w14:textId="38DFDA52" w:rsidR="001E541F" w:rsidRDefault="001E541F" w:rsidP="00D175D3">
            <w:pPr>
              <w:spacing w:after="60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6</w:t>
            </w:r>
            <w:r w:rsidRPr="00A177ED">
              <w:rPr>
                <w:rFonts w:asciiTheme="minorHAnsi" w:hAnsiTheme="minorHAnsi"/>
                <w:color w:val="000000"/>
                <w:szCs w:val="20"/>
              </w:rPr>
              <w:t>.</w:t>
            </w:r>
          </w:p>
        </w:tc>
        <w:tc>
          <w:tcPr>
            <w:tcW w:w="9148" w:type="dxa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</w:tcPr>
          <w:p w14:paraId="74471379" w14:textId="64E74751" w:rsidR="001E541F" w:rsidRPr="00A177ED" w:rsidRDefault="001E541F" w:rsidP="000F67A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2335C1">
              <w:rPr>
                <w:rFonts w:asciiTheme="minorHAnsi" w:hAnsiTheme="minorHAnsi"/>
                <w:b/>
                <w:color w:val="000000"/>
                <w:szCs w:val="20"/>
              </w:rPr>
              <w:t xml:space="preserve">What other suggestions </w:t>
            </w:r>
            <w:r w:rsidR="000F67AA">
              <w:rPr>
                <w:rFonts w:asciiTheme="minorHAnsi" w:hAnsiTheme="minorHAnsi"/>
                <w:b/>
                <w:color w:val="000000"/>
                <w:szCs w:val="20"/>
              </w:rPr>
              <w:t xml:space="preserve">must </w:t>
            </w:r>
            <w:r w:rsidRPr="002335C1">
              <w:rPr>
                <w:rFonts w:asciiTheme="minorHAnsi" w:hAnsiTheme="minorHAnsi"/>
                <w:b/>
                <w:color w:val="000000"/>
                <w:szCs w:val="20"/>
              </w:rPr>
              <w:t>be considered?</w:t>
            </w:r>
          </w:p>
        </w:tc>
      </w:tr>
      <w:tr w:rsidR="00D175D3" w:rsidRPr="00A177ED" w14:paraId="5044F6AC" w14:textId="77777777" w:rsidTr="00CA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shd w:val="clear" w:color="auto" w:fill="FFFFFF" w:themeFill="background1"/>
          </w:tcPr>
          <w:p w14:paraId="7BB5C566" w14:textId="77777777" w:rsidR="00D175D3" w:rsidRDefault="00D175D3" w:rsidP="001E541F">
            <w:pPr>
              <w:pStyle w:val="ListParagraph"/>
              <w:ind w:left="360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  <w:p w14:paraId="4442C323" w14:textId="1F362853" w:rsidR="00D175D3" w:rsidRPr="002335C1" w:rsidRDefault="00D175D3" w:rsidP="001E541F">
            <w:pPr>
              <w:pStyle w:val="ListParagraph"/>
              <w:ind w:left="360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1E541F" w:rsidRPr="00A177ED" w14:paraId="70376D37" w14:textId="77777777" w:rsidTr="0015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right w:val="single" w:sz="8" w:space="0" w:color="B3CC82" w:themeColor="accent3" w:themeTint="BF"/>
            </w:tcBorders>
          </w:tcPr>
          <w:p w14:paraId="7DE0F353" w14:textId="77777777" w:rsidR="001E541F" w:rsidRPr="00A177ED" w:rsidRDefault="001E541F" w:rsidP="001E541F">
            <w:pPr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7</w:t>
            </w:r>
            <w:r w:rsidRPr="00A177ED">
              <w:rPr>
                <w:rFonts w:asciiTheme="minorHAnsi" w:hAnsiTheme="minorHAnsi"/>
                <w:color w:val="000000"/>
                <w:szCs w:val="20"/>
              </w:rPr>
              <w:t>.</w:t>
            </w:r>
          </w:p>
        </w:tc>
        <w:tc>
          <w:tcPr>
            <w:tcW w:w="9148" w:type="dxa"/>
            <w:tcBorders>
              <w:left w:val="single" w:sz="8" w:space="0" w:color="B3CC82" w:themeColor="accent3" w:themeTint="BF"/>
            </w:tcBorders>
          </w:tcPr>
          <w:p w14:paraId="39E3B8DB" w14:textId="77777777" w:rsidR="001E541F" w:rsidRPr="00A177ED" w:rsidRDefault="001E541F" w:rsidP="00D175D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Cs w:val="20"/>
              </w:rPr>
            </w:pPr>
            <w:r w:rsidRPr="00A177ED">
              <w:rPr>
                <w:rFonts w:asciiTheme="minorHAnsi" w:hAnsiTheme="minorHAnsi"/>
                <w:b/>
                <w:color w:val="000000"/>
                <w:szCs w:val="20"/>
              </w:rPr>
              <w:t>General Comments / Other Feedback</w:t>
            </w:r>
          </w:p>
        </w:tc>
      </w:tr>
      <w:tr w:rsidR="00D175D3" w:rsidRPr="00A177ED" w14:paraId="2AC58051" w14:textId="77777777" w:rsidTr="000B6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</w:tcPr>
          <w:p w14:paraId="33B84D90" w14:textId="77777777" w:rsidR="00D175D3" w:rsidRDefault="00D175D3" w:rsidP="001E541F">
            <w:pPr>
              <w:rPr>
                <w:rFonts w:asciiTheme="minorHAnsi" w:hAnsiTheme="minorHAnsi"/>
                <w:b w:val="0"/>
                <w:color w:val="000000"/>
                <w:szCs w:val="20"/>
              </w:rPr>
            </w:pPr>
          </w:p>
          <w:p w14:paraId="731C9678" w14:textId="3645ED95" w:rsidR="00D175D3" w:rsidRPr="00A177ED" w:rsidRDefault="00D175D3" w:rsidP="001E541F">
            <w:pPr>
              <w:rPr>
                <w:rFonts w:asciiTheme="minorHAnsi" w:hAnsiTheme="minorHAnsi"/>
                <w:b w:val="0"/>
                <w:color w:val="000000"/>
                <w:szCs w:val="20"/>
              </w:rPr>
            </w:pPr>
          </w:p>
        </w:tc>
      </w:tr>
    </w:tbl>
    <w:p w14:paraId="75D86DAD" w14:textId="77777777" w:rsidR="00EB6696" w:rsidRPr="00A177ED" w:rsidRDefault="00EB6696" w:rsidP="002335C1">
      <w:pPr>
        <w:rPr>
          <w:rFonts w:asciiTheme="minorHAnsi" w:hAnsiTheme="minorHAnsi"/>
          <w:color w:val="000000"/>
          <w:szCs w:val="20"/>
        </w:rPr>
      </w:pPr>
    </w:p>
    <w:sectPr w:rsidR="00EB6696" w:rsidRPr="00A177ED" w:rsidSect="000A6B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E48B" w14:textId="77777777" w:rsidR="00D9116C" w:rsidRDefault="00D9116C" w:rsidP="0076126D">
      <w:pPr>
        <w:spacing w:line="240" w:lineRule="auto"/>
      </w:pPr>
      <w:r>
        <w:separator/>
      </w:r>
    </w:p>
  </w:endnote>
  <w:endnote w:type="continuationSeparator" w:id="0">
    <w:p w14:paraId="7C9FA660" w14:textId="77777777" w:rsidR="00D9116C" w:rsidRDefault="00D9116C" w:rsidP="00761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3159" w14:textId="1765EEA9" w:rsidR="00D83A08" w:rsidRDefault="00D83A08" w:rsidP="00550FF1">
    <w:pPr>
      <w:pStyle w:val="Footer"/>
      <w:tabs>
        <w:tab w:val="clear" w:pos="4513"/>
        <w:tab w:val="clear" w:pos="9026"/>
      </w:tabs>
    </w:pPr>
    <w:r w:rsidRPr="00D83A08">
      <w:rPr>
        <w:sz w:val="14"/>
        <w:szCs w:val="14"/>
      </w:rPr>
      <w:t xml:space="preserve">Page </w:t>
    </w:r>
    <w:r w:rsidRPr="00D83A08">
      <w:rPr>
        <w:sz w:val="14"/>
        <w:szCs w:val="14"/>
      </w:rPr>
      <w:fldChar w:fldCharType="begin"/>
    </w:r>
    <w:r w:rsidRPr="00D83A08">
      <w:rPr>
        <w:sz w:val="14"/>
        <w:szCs w:val="14"/>
      </w:rPr>
      <w:instrText xml:space="preserve"> PAGE </w:instrText>
    </w:r>
    <w:r w:rsidRPr="00D83A08">
      <w:rPr>
        <w:sz w:val="14"/>
        <w:szCs w:val="14"/>
      </w:rPr>
      <w:fldChar w:fldCharType="separate"/>
    </w:r>
    <w:r w:rsidR="00075A03">
      <w:rPr>
        <w:noProof/>
        <w:sz w:val="14"/>
        <w:szCs w:val="14"/>
      </w:rPr>
      <w:t>2</w:t>
    </w:r>
    <w:r w:rsidRPr="00D83A08">
      <w:rPr>
        <w:sz w:val="14"/>
        <w:szCs w:val="14"/>
      </w:rPr>
      <w:fldChar w:fldCharType="end"/>
    </w:r>
    <w:r w:rsidRPr="00D83A08">
      <w:rPr>
        <w:sz w:val="14"/>
        <w:szCs w:val="14"/>
      </w:rPr>
      <w:t xml:space="preserve"> of </w:t>
    </w:r>
    <w:r w:rsidRPr="00D83A08">
      <w:rPr>
        <w:sz w:val="14"/>
        <w:szCs w:val="14"/>
      </w:rPr>
      <w:fldChar w:fldCharType="begin"/>
    </w:r>
    <w:r w:rsidRPr="00D83A08">
      <w:rPr>
        <w:sz w:val="14"/>
        <w:szCs w:val="14"/>
      </w:rPr>
      <w:instrText xml:space="preserve"> NUMPAGES  </w:instrText>
    </w:r>
    <w:r w:rsidRPr="00D83A08">
      <w:rPr>
        <w:sz w:val="14"/>
        <w:szCs w:val="14"/>
      </w:rPr>
      <w:fldChar w:fldCharType="separate"/>
    </w:r>
    <w:r w:rsidR="00075A03">
      <w:rPr>
        <w:noProof/>
        <w:sz w:val="14"/>
        <w:szCs w:val="14"/>
      </w:rPr>
      <w:t>2</w:t>
    </w:r>
    <w:r w:rsidRPr="00D83A08">
      <w:rPr>
        <w:sz w:val="14"/>
        <w:szCs w:val="14"/>
      </w:rPr>
      <w:fldChar w:fldCharType="end"/>
    </w:r>
  </w:p>
  <w:p w14:paraId="47330A0F" w14:textId="77777777" w:rsidR="00297AB8" w:rsidRDefault="00297AB8">
    <w:pPr>
      <w:pStyle w:val="Footer"/>
      <w:rPr>
        <w:sz w:val="14"/>
        <w:szCs w:val="14"/>
      </w:rPr>
    </w:pPr>
  </w:p>
  <w:p w14:paraId="0C15BC6A" w14:textId="77777777" w:rsidR="0009504B" w:rsidRPr="0048781B" w:rsidRDefault="0009504B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B31C" w14:textId="073B84EA" w:rsidR="00A6397B" w:rsidRDefault="00FC17AD" w:rsidP="00FC17AD">
    <w:pPr>
      <w:pStyle w:val="Footer"/>
      <w:tabs>
        <w:tab w:val="clear" w:pos="4513"/>
        <w:tab w:val="clear" w:pos="9026"/>
        <w:tab w:val="left" w:pos="1547"/>
      </w:tabs>
      <w:ind w:right="2267"/>
      <w:rPr>
        <w:sz w:val="14"/>
        <w:szCs w:val="14"/>
      </w:rPr>
    </w:pPr>
    <w:r w:rsidRPr="00FC17AD">
      <w:rPr>
        <w:sz w:val="14"/>
        <w:szCs w:val="14"/>
      </w:rPr>
      <w:t xml:space="preserve">Page </w:t>
    </w:r>
    <w:r w:rsidRPr="00FC17AD">
      <w:rPr>
        <w:sz w:val="14"/>
        <w:szCs w:val="14"/>
      </w:rPr>
      <w:fldChar w:fldCharType="begin"/>
    </w:r>
    <w:r w:rsidRPr="00FC17AD">
      <w:rPr>
        <w:sz w:val="14"/>
        <w:szCs w:val="14"/>
      </w:rPr>
      <w:instrText xml:space="preserve"> PAGE  \* Arabic  \* MERGEFORMAT </w:instrText>
    </w:r>
    <w:r w:rsidRPr="00FC17AD">
      <w:rPr>
        <w:sz w:val="14"/>
        <w:szCs w:val="14"/>
      </w:rPr>
      <w:fldChar w:fldCharType="separate"/>
    </w:r>
    <w:r w:rsidR="00075A03">
      <w:rPr>
        <w:noProof/>
        <w:sz w:val="14"/>
        <w:szCs w:val="14"/>
      </w:rPr>
      <w:t>1</w:t>
    </w:r>
    <w:r w:rsidRPr="00FC17AD">
      <w:rPr>
        <w:sz w:val="14"/>
        <w:szCs w:val="14"/>
      </w:rPr>
      <w:fldChar w:fldCharType="end"/>
    </w:r>
    <w:r w:rsidRPr="00FC17AD">
      <w:rPr>
        <w:sz w:val="14"/>
        <w:szCs w:val="14"/>
      </w:rPr>
      <w:t xml:space="preserve"> of </w:t>
    </w:r>
    <w:r w:rsidRPr="00FC17AD">
      <w:rPr>
        <w:sz w:val="14"/>
        <w:szCs w:val="14"/>
      </w:rPr>
      <w:fldChar w:fldCharType="begin"/>
    </w:r>
    <w:r w:rsidRPr="00FC17AD">
      <w:rPr>
        <w:sz w:val="14"/>
        <w:szCs w:val="14"/>
      </w:rPr>
      <w:instrText xml:space="preserve"> NUMPAGES  \* Arabic  \* MERGEFORMAT </w:instrText>
    </w:r>
    <w:r w:rsidRPr="00FC17AD">
      <w:rPr>
        <w:sz w:val="14"/>
        <w:szCs w:val="14"/>
      </w:rPr>
      <w:fldChar w:fldCharType="separate"/>
    </w:r>
    <w:r w:rsidR="00075A03">
      <w:rPr>
        <w:noProof/>
        <w:sz w:val="14"/>
        <w:szCs w:val="14"/>
      </w:rPr>
      <w:t>2</w:t>
    </w:r>
    <w:r w:rsidRPr="00FC17AD">
      <w:rPr>
        <w:sz w:val="14"/>
        <w:szCs w:val="14"/>
      </w:rPr>
      <w:fldChar w:fldCharType="end"/>
    </w:r>
  </w:p>
  <w:p w14:paraId="013A2D17" w14:textId="77777777" w:rsidR="0009504B" w:rsidRDefault="0009504B" w:rsidP="00FC17AD">
    <w:pPr>
      <w:pStyle w:val="Footer"/>
      <w:tabs>
        <w:tab w:val="clear" w:pos="4513"/>
        <w:tab w:val="clear" w:pos="9026"/>
        <w:tab w:val="left" w:pos="1547"/>
      </w:tabs>
      <w:ind w:right="2267"/>
      <w:rPr>
        <w:sz w:val="14"/>
        <w:szCs w:val="14"/>
      </w:rPr>
    </w:pPr>
  </w:p>
  <w:p w14:paraId="2FE07EC2" w14:textId="77777777" w:rsidR="0009504B" w:rsidRPr="00FC17AD" w:rsidRDefault="0009504B" w:rsidP="00FC17AD">
    <w:pPr>
      <w:pStyle w:val="Footer"/>
      <w:tabs>
        <w:tab w:val="clear" w:pos="4513"/>
        <w:tab w:val="clear" w:pos="9026"/>
        <w:tab w:val="left" w:pos="1547"/>
      </w:tabs>
      <w:ind w:right="2267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26A6" w14:textId="77777777" w:rsidR="00D9116C" w:rsidRDefault="00D9116C" w:rsidP="0076126D">
      <w:pPr>
        <w:spacing w:line="240" w:lineRule="auto"/>
      </w:pPr>
      <w:r>
        <w:separator/>
      </w:r>
    </w:p>
  </w:footnote>
  <w:footnote w:type="continuationSeparator" w:id="0">
    <w:p w14:paraId="14F732E6" w14:textId="77777777" w:rsidR="00D9116C" w:rsidRDefault="00D9116C" w:rsidP="00761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DC2" w14:textId="77777777" w:rsidR="00A1200C" w:rsidRPr="0009504B" w:rsidRDefault="009643FC" w:rsidP="0009504B">
    <w:pPr>
      <w:pStyle w:val="Header"/>
      <w:tabs>
        <w:tab w:val="clear" w:pos="4513"/>
        <w:tab w:val="clear" w:pos="9026"/>
      </w:tabs>
      <w:ind w:left="-1134"/>
    </w:pPr>
    <w:r>
      <w:rPr>
        <w:noProof/>
        <w:lang w:val="en-ZA" w:eastAsia="en-ZA"/>
      </w:rPr>
      <w:drawing>
        <wp:inline distT="0" distB="0" distL="0" distR="0" wp14:anchorId="2CA209AC" wp14:editId="5F59C481">
          <wp:extent cx="7574280" cy="167640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7057" w14:textId="77777777" w:rsidR="00546F5D" w:rsidRDefault="009643FC" w:rsidP="0009504B">
    <w:pPr>
      <w:pStyle w:val="Header"/>
      <w:tabs>
        <w:tab w:val="clear" w:pos="4513"/>
        <w:tab w:val="clear" w:pos="9026"/>
      </w:tabs>
      <w:ind w:left="-1134"/>
    </w:pPr>
    <w:r>
      <w:rPr>
        <w:noProof/>
        <w:lang w:val="en-ZA" w:eastAsia="en-ZA"/>
      </w:rPr>
      <w:drawing>
        <wp:inline distT="0" distB="0" distL="0" distR="0" wp14:anchorId="11D46B79" wp14:editId="1D2BB5EF">
          <wp:extent cx="7574280" cy="167640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26717" w14:textId="77777777" w:rsidR="0009504B" w:rsidRDefault="0009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026"/>
    <w:multiLevelType w:val="hybridMultilevel"/>
    <w:tmpl w:val="D61EE55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38E1"/>
    <w:multiLevelType w:val="hybridMultilevel"/>
    <w:tmpl w:val="083A166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61AE6"/>
    <w:multiLevelType w:val="hybridMultilevel"/>
    <w:tmpl w:val="BD5C2158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A7107"/>
    <w:multiLevelType w:val="hybridMultilevel"/>
    <w:tmpl w:val="F15277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37221BB"/>
    <w:multiLevelType w:val="hybridMultilevel"/>
    <w:tmpl w:val="9B2460A0"/>
    <w:lvl w:ilvl="0" w:tplc="68504CF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C19B8"/>
    <w:multiLevelType w:val="hybridMultilevel"/>
    <w:tmpl w:val="CA8E6258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A655BD5"/>
    <w:multiLevelType w:val="hybridMultilevel"/>
    <w:tmpl w:val="6F50CFF4"/>
    <w:lvl w:ilvl="0" w:tplc="82709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A06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44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C7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84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CC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4E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08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0A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03D3"/>
    <w:multiLevelType w:val="hybridMultilevel"/>
    <w:tmpl w:val="E74AB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18EC"/>
    <w:multiLevelType w:val="hybridMultilevel"/>
    <w:tmpl w:val="971C917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6586"/>
    <w:multiLevelType w:val="hybridMultilevel"/>
    <w:tmpl w:val="784C73B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92B7F"/>
    <w:multiLevelType w:val="hybridMultilevel"/>
    <w:tmpl w:val="D14290F6"/>
    <w:lvl w:ilvl="0" w:tplc="5D9E0C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 style="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lreadySaved" w:val="0"/>
  </w:docVars>
  <w:rsids>
    <w:rsidRoot w:val="00BC3A3E"/>
    <w:rsid w:val="000354B7"/>
    <w:rsid w:val="0007244D"/>
    <w:rsid w:val="00075A03"/>
    <w:rsid w:val="00094D5F"/>
    <w:rsid w:val="0009504B"/>
    <w:rsid w:val="000A6BDF"/>
    <w:rsid w:val="000B06D6"/>
    <w:rsid w:val="000C1188"/>
    <w:rsid w:val="000C5533"/>
    <w:rsid w:val="000D1A1D"/>
    <w:rsid w:val="000F67AA"/>
    <w:rsid w:val="000F795B"/>
    <w:rsid w:val="00103ED1"/>
    <w:rsid w:val="001058B4"/>
    <w:rsid w:val="00112125"/>
    <w:rsid w:val="001310F8"/>
    <w:rsid w:val="001471BE"/>
    <w:rsid w:val="0015433A"/>
    <w:rsid w:val="001544D4"/>
    <w:rsid w:val="001579CC"/>
    <w:rsid w:val="001A05B0"/>
    <w:rsid w:val="001A2610"/>
    <w:rsid w:val="001B25AC"/>
    <w:rsid w:val="001B7923"/>
    <w:rsid w:val="001C03BC"/>
    <w:rsid w:val="001C7B85"/>
    <w:rsid w:val="001D0AB6"/>
    <w:rsid w:val="001D1348"/>
    <w:rsid w:val="001E541F"/>
    <w:rsid w:val="00204DBA"/>
    <w:rsid w:val="00207319"/>
    <w:rsid w:val="00217FCD"/>
    <w:rsid w:val="002335C1"/>
    <w:rsid w:val="00243388"/>
    <w:rsid w:val="0027565E"/>
    <w:rsid w:val="00292BD0"/>
    <w:rsid w:val="00297AB8"/>
    <w:rsid w:val="002B6385"/>
    <w:rsid w:val="002B6419"/>
    <w:rsid w:val="002E187E"/>
    <w:rsid w:val="002F4622"/>
    <w:rsid w:val="00307969"/>
    <w:rsid w:val="0032158F"/>
    <w:rsid w:val="003221B4"/>
    <w:rsid w:val="0033719D"/>
    <w:rsid w:val="00344ABE"/>
    <w:rsid w:val="003636E6"/>
    <w:rsid w:val="00366FCD"/>
    <w:rsid w:val="0037158A"/>
    <w:rsid w:val="003B339E"/>
    <w:rsid w:val="003F6489"/>
    <w:rsid w:val="00403125"/>
    <w:rsid w:val="004209DF"/>
    <w:rsid w:val="0042487C"/>
    <w:rsid w:val="00431153"/>
    <w:rsid w:val="00436D58"/>
    <w:rsid w:val="00463230"/>
    <w:rsid w:val="00467869"/>
    <w:rsid w:val="0048781B"/>
    <w:rsid w:val="004912B4"/>
    <w:rsid w:val="004A69BC"/>
    <w:rsid w:val="004A7D5E"/>
    <w:rsid w:val="004B473A"/>
    <w:rsid w:val="004C2110"/>
    <w:rsid w:val="004C571D"/>
    <w:rsid w:val="004C6F31"/>
    <w:rsid w:val="004D1DAD"/>
    <w:rsid w:val="004E038E"/>
    <w:rsid w:val="004E4B77"/>
    <w:rsid w:val="00512136"/>
    <w:rsid w:val="00542C34"/>
    <w:rsid w:val="00546F5D"/>
    <w:rsid w:val="00550FF1"/>
    <w:rsid w:val="00554C2F"/>
    <w:rsid w:val="0058204A"/>
    <w:rsid w:val="005B7497"/>
    <w:rsid w:val="005D01F2"/>
    <w:rsid w:val="005E5903"/>
    <w:rsid w:val="00646AB2"/>
    <w:rsid w:val="00650D99"/>
    <w:rsid w:val="00685E40"/>
    <w:rsid w:val="00692FED"/>
    <w:rsid w:val="006A25E4"/>
    <w:rsid w:val="006A54E6"/>
    <w:rsid w:val="006B44E6"/>
    <w:rsid w:val="006C4DB3"/>
    <w:rsid w:val="006C608A"/>
    <w:rsid w:val="006E4BD4"/>
    <w:rsid w:val="006E71BF"/>
    <w:rsid w:val="006F0D34"/>
    <w:rsid w:val="00730789"/>
    <w:rsid w:val="007479D0"/>
    <w:rsid w:val="00752CD3"/>
    <w:rsid w:val="0076126D"/>
    <w:rsid w:val="007614ED"/>
    <w:rsid w:val="007908BB"/>
    <w:rsid w:val="00792CFF"/>
    <w:rsid w:val="007C321C"/>
    <w:rsid w:val="007D616B"/>
    <w:rsid w:val="007E6F83"/>
    <w:rsid w:val="007F0871"/>
    <w:rsid w:val="007F7B58"/>
    <w:rsid w:val="00802655"/>
    <w:rsid w:val="00813AF5"/>
    <w:rsid w:val="008235FC"/>
    <w:rsid w:val="00825C7F"/>
    <w:rsid w:val="0083102B"/>
    <w:rsid w:val="00843CBA"/>
    <w:rsid w:val="00873081"/>
    <w:rsid w:val="00875334"/>
    <w:rsid w:val="00876352"/>
    <w:rsid w:val="008959CB"/>
    <w:rsid w:val="008A0E36"/>
    <w:rsid w:val="008A1C1E"/>
    <w:rsid w:val="008B439E"/>
    <w:rsid w:val="008D0E36"/>
    <w:rsid w:val="008E5065"/>
    <w:rsid w:val="008E664C"/>
    <w:rsid w:val="00903CC9"/>
    <w:rsid w:val="00915296"/>
    <w:rsid w:val="00917DAE"/>
    <w:rsid w:val="00921FA4"/>
    <w:rsid w:val="00926B93"/>
    <w:rsid w:val="0093181E"/>
    <w:rsid w:val="00935308"/>
    <w:rsid w:val="009643FC"/>
    <w:rsid w:val="00997762"/>
    <w:rsid w:val="009A240C"/>
    <w:rsid w:val="009E2262"/>
    <w:rsid w:val="00A1200C"/>
    <w:rsid w:val="00A145E2"/>
    <w:rsid w:val="00A177ED"/>
    <w:rsid w:val="00A36EB1"/>
    <w:rsid w:val="00A45B35"/>
    <w:rsid w:val="00A6397B"/>
    <w:rsid w:val="00A70982"/>
    <w:rsid w:val="00AA59BF"/>
    <w:rsid w:val="00AB66C5"/>
    <w:rsid w:val="00B1504E"/>
    <w:rsid w:val="00B2460B"/>
    <w:rsid w:val="00B30AA7"/>
    <w:rsid w:val="00B433B7"/>
    <w:rsid w:val="00B605F1"/>
    <w:rsid w:val="00B70E9D"/>
    <w:rsid w:val="00B74AFE"/>
    <w:rsid w:val="00BA2559"/>
    <w:rsid w:val="00BA7D13"/>
    <w:rsid w:val="00BB5947"/>
    <w:rsid w:val="00BC3A3E"/>
    <w:rsid w:val="00BD0E42"/>
    <w:rsid w:val="00BD2C12"/>
    <w:rsid w:val="00BF490E"/>
    <w:rsid w:val="00C02F6F"/>
    <w:rsid w:val="00C2196E"/>
    <w:rsid w:val="00C35D7C"/>
    <w:rsid w:val="00C37579"/>
    <w:rsid w:val="00C46C97"/>
    <w:rsid w:val="00C8318D"/>
    <w:rsid w:val="00CB5208"/>
    <w:rsid w:val="00CB77A7"/>
    <w:rsid w:val="00CC5ED3"/>
    <w:rsid w:val="00CD1C96"/>
    <w:rsid w:val="00CF5E79"/>
    <w:rsid w:val="00D070C4"/>
    <w:rsid w:val="00D175D3"/>
    <w:rsid w:val="00D21FFE"/>
    <w:rsid w:val="00D272FD"/>
    <w:rsid w:val="00D311BB"/>
    <w:rsid w:val="00D36B35"/>
    <w:rsid w:val="00D81F35"/>
    <w:rsid w:val="00D8215D"/>
    <w:rsid w:val="00D83A08"/>
    <w:rsid w:val="00D9116C"/>
    <w:rsid w:val="00DB1963"/>
    <w:rsid w:val="00DC00A6"/>
    <w:rsid w:val="00DC1995"/>
    <w:rsid w:val="00DE33EB"/>
    <w:rsid w:val="00DE71E7"/>
    <w:rsid w:val="00DF6EB6"/>
    <w:rsid w:val="00E0169B"/>
    <w:rsid w:val="00E061B6"/>
    <w:rsid w:val="00E061FD"/>
    <w:rsid w:val="00E40600"/>
    <w:rsid w:val="00E51399"/>
    <w:rsid w:val="00E57753"/>
    <w:rsid w:val="00E61618"/>
    <w:rsid w:val="00E72778"/>
    <w:rsid w:val="00E76D0C"/>
    <w:rsid w:val="00E8183D"/>
    <w:rsid w:val="00EA642E"/>
    <w:rsid w:val="00EB6696"/>
    <w:rsid w:val="00ED200B"/>
    <w:rsid w:val="00EE5F4C"/>
    <w:rsid w:val="00EF0520"/>
    <w:rsid w:val="00EF11E3"/>
    <w:rsid w:val="00F043B1"/>
    <w:rsid w:val="00F2456B"/>
    <w:rsid w:val="00F35530"/>
    <w:rsid w:val="00F61042"/>
    <w:rsid w:val="00F7098D"/>
    <w:rsid w:val="00F91CC2"/>
    <w:rsid w:val="00FA0BD4"/>
    <w:rsid w:val="00FA1BC7"/>
    <w:rsid w:val="00FB4C49"/>
    <w:rsid w:val="00FB599C"/>
    <w:rsid w:val="00FC17AD"/>
    <w:rsid w:val="00FD44F1"/>
    <w:rsid w:val="00FD5694"/>
    <w:rsid w:val="00FD5848"/>
    <w:rsid w:val="00FD6EFE"/>
    <w:rsid w:val="00FE3326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32B1C93"/>
  <w15:docId w15:val="{629BE6D6-B6D7-4507-8576-95EB546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F"/>
    <w:pPr>
      <w:spacing w:line="288" w:lineRule="auto"/>
      <w:jc w:val="both"/>
    </w:pPr>
    <w:rPr>
      <w:rFonts w:eastAsia="Times New Roman"/>
      <w:color w:val="26262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69B"/>
    <w:pPr>
      <w:keepNext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F490E"/>
    <w:pPr>
      <w:keepNext/>
      <w:keepLines/>
      <w:spacing w:before="40"/>
      <w:jc w:val="left"/>
      <w:outlineLvl w:val="1"/>
    </w:pPr>
    <w:rPr>
      <w:b/>
      <w:color w:val="009FE3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6D"/>
  </w:style>
  <w:style w:type="paragraph" w:styleId="Footer">
    <w:name w:val="footer"/>
    <w:basedOn w:val="Normal"/>
    <w:link w:val="FooterChar"/>
    <w:uiPriority w:val="99"/>
    <w:unhideWhenUsed/>
    <w:rsid w:val="0076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6D"/>
  </w:style>
  <w:style w:type="paragraph" w:customStyle="1" w:styleId="BasicParagraph">
    <w:name w:val="[Basic Paragraph]"/>
    <w:basedOn w:val="Normal"/>
    <w:uiPriority w:val="99"/>
    <w:rsid w:val="0076126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lang w:val="en-GB"/>
    </w:rPr>
  </w:style>
  <w:style w:type="table" w:styleId="TableGrid">
    <w:name w:val="Table Grid"/>
    <w:basedOn w:val="TableNormal"/>
    <w:uiPriority w:val="59"/>
    <w:rsid w:val="0082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0169B"/>
    <w:rPr>
      <w:rFonts w:eastAsia="Times New Roman"/>
      <w:b/>
      <w:caps/>
      <w:color w:val="262626"/>
    </w:rPr>
  </w:style>
  <w:style w:type="paragraph" w:styleId="NoSpacing">
    <w:name w:val="No Spacing"/>
    <w:uiPriority w:val="1"/>
    <w:rsid w:val="00BF490E"/>
    <w:pPr>
      <w:jc w:val="both"/>
    </w:pPr>
    <w:rPr>
      <w:rFonts w:ascii="Arial" w:eastAsia="Times New Roman" w:hAnsi="Arial"/>
      <w:color w:val="262626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BF490E"/>
    <w:rPr>
      <w:rFonts w:ascii="Arial" w:eastAsia="Times New Roman" w:hAnsi="Arial" w:cs="Times New Roman"/>
      <w:b/>
      <w:color w:val="009FE3"/>
      <w:sz w:val="24"/>
      <w:szCs w:val="26"/>
      <w:lang w:val="en-US"/>
    </w:rPr>
  </w:style>
  <w:style w:type="character" w:styleId="Hyperlink">
    <w:name w:val="Hyperlink"/>
    <w:uiPriority w:val="99"/>
    <w:unhideWhenUsed/>
    <w:rsid w:val="007E6F83"/>
    <w:rPr>
      <w:color w:val="F32836"/>
      <w:u w:val="single"/>
    </w:rPr>
  </w:style>
  <w:style w:type="paragraph" w:styleId="ListParagraph">
    <w:name w:val="List Paragraph"/>
    <w:basedOn w:val="Normal"/>
    <w:uiPriority w:val="34"/>
    <w:qFormat/>
    <w:rsid w:val="00CB77A7"/>
    <w:pPr>
      <w:spacing w:line="240" w:lineRule="auto"/>
      <w:ind w:left="720"/>
      <w:jc w:val="left"/>
    </w:pPr>
    <w:rPr>
      <w:rFonts w:eastAsia="Calibri"/>
      <w:color w:val="auto"/>
      <w:sz w:val="22"/>
      <w:szCs w:val="22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A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59"/>
    <w:rPr>
      <w:rFonts w:eastAsia="Times New Roman"/>
      <w:color w:val="2626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59"/>
    <w:rPr>
      <w:rFonts w:eastAsia="Times New Roman"/>
      <w:b/>
      <w:bCs/>
      <w:color w:val="262626"/>
      <w:lang w:val="en-US" w:eastAsia="en-US"/>
    </w:rPr>
  </w:style>
  <w:style w:type="paragraph" w:styleId="NormalWeb">
    <w:name w:val="Normal (Web)"/>
    <w:basedOn w:val="Normal"/>
    <w:uiPriority w:val="99"/>
    <w:unhideWhenUsed/>
    <w:rsid w:val="001C7B8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lang w:val="en-ZA" w:eastAsia="en-ZA"/>
    </w:rPr>
  </w:style>
  <w:style w:type="table" w:styleId="LightList-Accent3">
    <w:name w:val="Light List Accent 3"/>
    <w:basedOn w:val="TableNormal"/>
    <w:uiPriority w:val="61"/>
    <w:rsid w:val="008A1C1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F053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FF053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434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52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6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37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projects@jse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JSE\Stationery\Word%20(Portrai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Hotlines" ma:contentTypeID="0x01010025A8B514A743974EAD575655CE6523731700AB1EF7ECCC673B45B0C2813A4CB57C23" ma:contentTypeVersion="10" ma:contentTypeDescription="Create a new document." ma:contentTypeScope="" ma:versionID="748af84866af74c257e837e720e6168e">
  <xsd:schema xmlns:xsd="http://www.w3.org/2001/XMLSchema" xmlns:xs="http://www.w3.org/2001/XMLSchema" xmlns:p="http://schemas.microsoft.com/office/2006/metadata/properties" xmlns:ns2="a5d7cc70-31c1-4b2e-9a12-faea9898ee50" xmlns:ns3="7710087d-bdac-41cf-a089-51f280e551be" targetNamespace="http://schemas.microsoft.com/office/2006/metadata/properties" ma:root="true" ma:fieldsID="7003cfc8dc722bbd51f2dd502bef88bb" ns2:_="" ns3:_="">
    <xsd:import namespace="a5d7cc70-31c1-4b2e-9a12-faea9898ee50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  <xsd:element ref="ns2:JSEHotlineNumber"/>
                <xsd:element ref="ns2:JSE_x0020_Market" minOccurs="0"/>
                <xsd:element ref="ns3:m0955700237d4942bb2e7d3b8b303397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default="[today]" ma:format="DateTime" ma:internalName="JSEDate">
      <xsd:simpleType>
        <xsd:restriction base="dms:DateTime"/>
      </xsd:simpleType>
    </xsd:element>
    <xsd:element name="TaxCatchAll" ma:index="10" nillable="true" ma:displayName="Taxonomy Catch All Column" ma:description="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2" nillable="true" ma:displayName="JSE Keywords" ma:internalName="JSEKeywords">
      <xsd:simpleType>
        <xsd:restriction base="dms:Text"/>
      </xsd:simpleType>
    </xsd:element>
    <xsd:element name="JSEDisplayPriority" ma:index="13" nillable="true" ma:displayName="JSE Display Priority Board" ma:internalName="JSEDisplayPriority" ma:percentage="FALSE">
      <xsd:simpleType>
        <xsd:restriction base="dms:Number"/>
      </xsd:simpleType>
    </xsd:element>
    <xsd:element name="JSEHotlineNumber" ma:index="14" ma:displayName="JSE Hotline Number" ma:internalName="JSEHotlineNumber">
      <xsd:simpleType>
        <xsd:restriction base="dms:Text">
          <xsd:maxLength value="255"/>
        </xsd:restriction>
      </xsd:simpleType>
    </xsd:element>
    <xsd:element name="JSE_x0020_Market" ma:index="15" nillable="true" ma:displayName="JSE Market" ma:description="JSE Market and Services list used by Trading and Services." ma:internalName="JSE_x0020_Mark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nd Market"/>
                    <xsd:enumeration value="Equity Market"/>
                    <xsd:enumeration value="Currency Derivatives"/>
                    <xsd:enumeration value="Equity Derivatives"/>
                    <xsd:enumeration value="Interest Rate Derivatives"/>
                    <xsd:enumeration value="Commodity Derivatives"/>
                    <xsd:enumeration value="JSE Broker Deal Accounting"/>
                    <xsd:enumeration value="End of Day Products"/>
                    <xsd:enumeration value="Colocation"/>
                    <xsd:enumeration value="All Markets"/>
                    <xsd:enumeration value="All Derivative Markets"/>
                    <xsd:enumeration value="Bond ETP"/>
                    <xsd:enumeration value="Market Dat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8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2019-06-12T14:20:00+00:00</JSEDate>
    <JSEDisplayPriority xmlns="a5d7cc70-31c1-4b2e-9a12-faea9898ee50" xsi:nil="true"/>
    <JSE_x0020_Market xmlns="a5d7cc70-31c1-4b2e-9a12-faea9898ee50">
      <Value>End of Day Products</Value>
    </JSE_x0020_Market>
    <TaxCatchAll xmlns="a5d7cc70-31c1-4b2e-9a12-faea9898ee50">
      <Value>5</Value>
    </TaxCatchAll>
    <JSEHotlineNumber xmlns="a5d7cc70-31c1-4b2e-9a12-faea9898ee50">116/2019</JSEHotlineNumber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JSE Service Hotlines</TermName>
          <TermId xmlns="http://schemas.microsoft.com/office/infopath/2007/PartnerControls">bf80236e-2296-4f43-8b17-4abc20780dce</TermId>
        </TermInfo>
      </Terms>
    </m0955700237d4942bb2e7d3b8b303397>
  </documentManagement>
</p:properties>
</file>

<file path=customXml/itemProps1.xml><?xml version="1.0" encoding="utf-8"?>
<ds:datastoreItem xmlns:ds="http://schemas.openxmlformats.org/officeDocument/2006/customXml" ds:itemID="{CEAC5462-FD9D-44DE-BC0F-ADF008E99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EE239-2409-431B-8F6F-C4B598508624}"/>
</file>

<file path=customXml/itemProps3.xml><?xml version="1.0" encoding="utf-8"?>
<ds:datastoreItem xmlns:ds="http://schemas.openxmlformats.org/officeDocument/2006/customXml" ds:itemID="{2C9FA5F8-F222-4FEC-82AD-6A1F84F30895}"/>
</file>

<file path=customXml/itemProps4.xml><?xml version="1.0" encoding="utf-8"?>
<ds:datastoreItem xmlns:ds="http://schemas.openxmlformats.org/officeDocument/2006/customXml" ds:itemID="{7EE899C9-8B56-41FE-AC41-8839719832F3}"/>
</file>

<file path=docProps/app.xml><?xml version="1.0" encoding="utf-8"?>
<Properties xmlns="http://schemas.openxmlformats.org/officeDocument/2006/extended-properties" xmlns:vt="http://schemas.openxmlformats.org/officeDocument/2006/docPropsVTypes">
  <Template>Word (Portrait).dot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 Roadmap Review Feedback Form 12June2019 (attachment.2)</dc:title>
  <dc:creator>Sandra Borrageiro</dc:creator>
  <cp:keywords>JTR Bonds Reference Data and SENS</cp:keywords>
  <dc:description>07 Apr 2014 JD - checked alignment of address text box in header
18 Mar 2013 JD As per instr Julia, created based on document B:\Clients - Current\JSE\2014\Hawa New folder\JSE CI and templates\JSE Letterhead 2014.docx</dc:description>
  <cp:lastModifiedBy>Seetha Naicker</cp:lastModifiedBy>
  <cp:revision>2</cp:revision>
  <cp:lastPrinted>2019-02-12T04:39:00Z</cp:lastPrinted>
  <dcterms:created xsi:type="dcterms:W3CDTF">2019-06-12T14:11:00Z</dcterms:created>
  <dcterms:modified xsi:type="dcterms:W3CDTF">2019-06-12T14:11:00Z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0x01010025A8B514A743974EAD575655CE6523731700AB1EF7ECCC673B45B0C2813A4CB57C23</vt:lpwstr>
  </property>
  <property fmtid="{D5CDD505-2E9C-101B-9397-08002B2CF9AE}" pid="4" name="JSENavigation">
    <vt:lpwstr>226;#JSE Hotlines|a453fb3c-ef0d-405e-b321-0411868cd6c2</vt:lpwstr>
  </property>
  <property fmtid="{D5CDD505-2E9C-101B-9397-08002B2CF9AE}" pid="5" name="JSE Navigation">
    <vt:lpwstr>5;#JSE Service Hotlines|bf80236e-2296-4f43-8b17-4abc20780dce</vt:lpwstr>
  </property>
  <property fmtid="{D5CDD505-2E9C-101B-9397-08002B2CF9AE}" pid="6" name="k2b8235997f2406c929a69932383587c">
    <vt:lpwstr>JSE Hotlines|b6376262-943c-41d8-a581-6ff26a03b0a1</vt:lpwstr>
  </property>
</Properties>
</file>